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40A" w:rsidRDefault="0034440A" w:rsidP="0034440A">
      <w:pPr>
        <w:pStyle w:val="afff"/>
        <w:spacing w:before="0" w:beforeAutospacing="0" w:after="0" w:afterAutospacing="0"/>
        <w:jc w:val="center"/>
        <w:rPr>
          <w:color w:val="000000"/>
          <w:sz w:val="40"/>
          <w:szCs w:val="40"/>
          <w14:shadow w14:blurRad="0" w14:dist="44196" w14:dir="1819416" w14:sx="100000" w14:sy="100000" w14:kx="0" w14:ky="0" w14:algn="ctr">
            <w14:srgbClr w14:val="B2B2B2">
              <w14:alpha w14:val="20000"/>
            </w14:srgbClr>
          </w14:shadow>
        </w:rPr>
      </w:pPr>
      <w:r>
        <w:rPr>
          <w:noProof/>
          <w:sz w:val="20"/>
          <w:szCs w:val="20"/>
        </w:rPr>
        <w:drawing>
          <wp:inline distT="0" distB="0" distL="0" distR="0" wp14:anchorId="363EF53E" wp14:editId="285315DB">
            <wp:extent cx="819150" cy="923925"/>
            <wp:effectExtent l="0" t="0" r="0" b="0"/>
            <wp:docPr id="2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40A" w:rsidRDefault="0034440A" w:rsidP="0034440A">
      <w:pPr>
        <w:pStyle w:val="afff"/>
        <w:spacing w:before="0" w:beforeAutospacing="0" w:after="0" w:afterAutospacing="0"/>
        <w:jc w:val="center"/>
      </w:pPr>
      <w:r w:rsidRPr="0034440A">
        <w:rPr>
          <w:color w:val="000000"/>
          <w:sz w:val="40"/>
          <w:szCs w:val="40"/>
          <w14:shadow w14:blurRad="0" w14:dist="44196" w14:dir="1819416" w14:sx="100000" w14:sy="100000" w14:kx="0" w14:ky="0" w14:algn="ctr">
            <w14:srgbClr w14:val="B2B2B2">
              <w14:alpha w14:val="20000"/>
            </w14:srgbClr>
          </w14:shadow>
        </w:rPr>
        <w:t>О Б Щ И Н А    Р И Л А</w:t>
      </w:r>
    </w:p>
    <w:p w:rsidR="000631A7" w:rsidRPr="000631A7" w:rsidRDefault="0034440A" w:rsidP="000631A7">
      <w:pPr>
        <w:pStyle w:val="afff"/>
        <w:spacing w:before="0" w:beforeAutospacing="0" w:after="0" w:afterAutospacing="0"/>
        <w:jc w:val="center"/>
      </w:pPr>
      <w:r w:rsidRPr="0034440A">
        <w:rPr>
          <w:color w:val="000000"/>
          <w:sz w:val="40"/>
          <w:szCs w:val="40"/>
          <w14:shadow w14:blurRad="0" w14:dist="44196" w14:dir="1819416" w14:sx="100000" w14:sy="100000" w14:kx="0" w14:ky="0" w14:algn="ctr">
            <w14:srgbClr w14:val="B2B2B2">
              <w14:alpha w14:val="20000"/>
            </w14:srgbClr>
          </w14:shadow>
        </w:rPr>
        <w:t>ОБЩИНСКА АДМИНИСТРАЦИЯ - гр. РИЛА</w:t>
      </w:r>
    </w:p>
    <w:p w:rsidR="00BC25C8" w:rsidRDefault="00BC25C8" w:rsidP="00BC25C8"/>
    <w:p w:rsidR="00BC25C8" w:rsidRPr="00BC25C8" w:rsidRDefault="00BC25C8" w:rsidP="00BC25C8">
      <w:pPr>
        <w:jc w:val="center"/>
        <w:outlineLvl w:val="0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C25C8">
        <w:rPr>
          <w:rFonts w:ascii="Times New Roman" w:hAnsi="Times New Roman" w:cs="Times New Roman"/>
          <w:b/>
          <w:color w:val="auto"/>
          <w:sz w:val="20"/>
          <w:szCs w:val="20"/>
        </w:rPr>
        <w:t xml:space="preserve">ОБЯВЛЕНИЕ </w:t>
      </w:r>
    </w:p>
    <w:p w:rsidR="00BC25C8" w:rsidRPr="00BC25C8" w:rsidRDefault="00BC25C8" w:rsidP="00BC25C8">
      <w:pPr>
        <w:jc w:val="center"/>
        <w:outlineLvl w:val="0"/>
        <w:rPr>
          <w:rFonts w:ascii="Times New Roman" w:hAnsi="Times New Roman" w:cs="Times New Roman"/>
          <w:iCs/>
          <w:color w:val="auto"/>
          <w:sz w:val="20"/>
          <w:szCs w:val="20"/>
        </w:rPr>
      </w:pPr>
      <w:r w:rsidRPr="00BC25C8">
        <w:rPr>
          <w:rFonts w:ascii="Times New Roman" w:hAnsi="Times New Roman" w:cs="Times New Roman"/>
          <w:color w:val="auto"/>
          <w:sz w:val="20"/>
          <w:szCs w:val="20"/>
        </w:rPr>
        <w:t xml:space="preserve">по реда на </w:t>
      </w:r>
      <w:r w:rsidRPr="00BC25C8">
        <w:rPr>
          <w:rFonts w:ascii="Times New Roman" w:hAnsi="Times New Roman" w:cs="Times New Roman"/>
          <w:iCs/>
          <w:color w:val="auto"/>
          <w:sz w:val="20"/>
          <w:szCs w:val="20"/>
        </w:rPr>
        <w:t>чл.26, ал.3 от Закона за нормативните актове</w:t>
      </w:r>
    </w:p>
    <w:p w:rsidR="00BC25C8" w:rsidRPr="00BC25C8" w:rsidRDefault="00BC25C8" w:rsidP="00BC25C8">
      <w:pPr>
        <w:pStyle w:val="Standard"/>
        <w:spacing w:line="360" w:lineRule="auto"/>
        <w:ind w:firstLine="708"/>
        <w:jc w:val="both"/>
        <w:rPr>
          <w:rFonts w:cs="Times New Roman"/>
          <w:sz w:val="20"/>
          <w:szCs w:val="20"/>
        </w:rPr>
      </w:pPr>
    </w:p>
    <w:p w:rsidR="00BC25C8" w:rsidRPr="00903A20" w:rsidRDefault="00BC25C8" w:rsidP="00BC25C8">
      <w:pPr>
        <w:pStyle w:val="Standard"/>
        <w:spacing w:line="360" w:lineRule="auto"/>
        <w:ind w:firstLine="705"/>
        <w:jc w:val="both"/>
        <w:rPr>
          <w:rFonts w:cs="Times New Roman"/>
          <w:sz w:val="20"/>
          <w:szCs w:val="20"/>
        </w:rPr>
      </w:pPr>
      <w:proofErr w:type="spellStart"/>
      <w:r w:rsidRPr="00BC25C8">
        <w:rPr>
          <w:rFonts w:cs="Times New Roman"/>
          <w:sz w:val="20"/>
          <w:szCs w:val="20"/>
        </w:rPr>
        <w:t>Предложението</w:t>
      </w:r>
      <w:proofErr w:type="spellEnd"/>
      <w:r w:rsidRPr="00BC25C8">
        <w:rPr>
          <w:rFonts w:cs="Times New Roman"/>
          <w:sz w:val="20"/>
          <w:szCs w:val="20"/>
        </w:rPr>
        <w:t xml:space="preserve"> </w:t>
      </w:r>
      <w:proofErr w:type="spellStart"/>
      <w:r w:rsidRPr="00BC25C8">
        <w:rPr>
          <w:rFonts w:cs="Times New Roman"/>
          <w:sz w:val="20"/>
          <w:szCs w:val="20"/>
        </w:rPr>
        <w:t>за</w:t>
      </w:r>
      <w:proofErr w:type="spellEnd"/>
      <w:r w:rsidRPr="00BC25C8">
        <w:rPr>
          <w:rFonts w:cs="Times New Roman"/>
          <w:sz w:val="20"/>
          <w:szCs w:val="20"/>
        </w:rPr>
        <w:t xml:space="preserve"> </w:t>
      </w:r>
      <w:proofErr w:type="spellStart"/>
      <w:r w:rsidRPr="00BC25C8">
        <w:rPr>
          <w:rFonts w:cs="Times New Roman"/>
          <w:sz w:val="20"/>
          <w:szCs w:val="20"/>
        </w:rPr>
        <w:t>изменение</w:t>
      </w:r>
      <w:proofErr w:type="spellEnd"/>
      <w:r w:rsidRPr="00BC25C8">
        <w:rPr>
          <w:rFonts w:cs="Times New Roman"/>
          <w:sz w:val="20"/>
          <w:szCs w:val="20"/>
        </w:rPr>
        <w:t xml:space="preserve"> и </w:t>
      </w:r>
      <w:proofErr w:type="spellStart"/>
      <w:r w:rsidRPr="00BC25C8">
        <w:rPr>
          <w:rFonts w:cs="Times New Roman"/>
          <w:sz w:val="20"/>
          <w:szCs w:val="20"/>
        </w:rPr>
        <w:t>допълнение</w:t>
      </w:r>
      <w:proofErr w:type="spellEnd"/>
      <w:r w:rsidRPr="00BC25C8">
        <w:rPr>
          <w:rFonts w:cs="Times New Roman"/>
          <w:sz w:val="20"/>
          <w:szCs w:val="20"/>
        </w:rPr>
        <w:t xml:space="preserve"> </w:t>
      </w:r>
      <w:proofErr w:type="spellStart"/>
      <w:r w:rsidR="00903A20" w:rsidRPr="00903A20">
        <w:rPr>
          <w:sz w:val="20"/>
          <w:szCs w:val="20"/>
        </w:rPr>
        <w:t>на</w:t>
      </w:r>
      <w:proofErr w:type="spellEnd"/>
      <w:r w:rsidR="00903A20" w:rsidRPr="00903A20">
        <w:rPr>
          <w:sz w:val="20"/>
          <w:szCs w:val="20"/>
        </w:rPr>
        <w:t xml:space="preserve"> </w:t>
      </w:r>
      <w:proofErr w:type="spellStart"/>
      <w:r w:rsidR="00903A20" w:rsidRPr="00903A20">
        <w:rPr>
          <w:sz w:val="20"/>
          <w:szCs w:val="20"/>
        </w:rPr>
        <w:t>Правилника</w:t>
      </w:r>
      <w:proofErr w:type="spellEnd"/>
      <w:r w:rsidR="00903A20" w:rsidRPr="00903A20">
        <w:rPr>
          <w:sz w:val="20"/>
          <w:szCs w:val="20"/>
        </w:rPr>
        <w:t xml:space="preserve"> </w:t>
      </w:r>
      <w:proofErr w:type="spellStart"/>
      <w:r w:rsidR="00903A20" w:rsidRPr="00903A20">
        <w:rPr>
          <w:sz w:val="20"/>
          <w:szCs w:val="20"/>
        </w:rPr>
        <w:t>за</w:t>
      </w:r>
      <w:proofErr w:type="spellEnd"/>
      <w:r w:rsidR="00903A20" w:rsidRPr="00903A20">
        <w:rPr>
          <w:sz w:val="20"/>
          <w:szCs w:val="20"/>
        </w:rPr>
        <w:t xml:space="preserve"> </w:t>
      </w:r>
      <w:proofErr w:type="spellStart"/>
      <w:r w:rsidR="00903A20" w:rsidRPr="00903A20">
        <w:rPr>
          <w:sz w:val="20"/>
          <w:szCs w:val="20"/>
        </w:rPr>
        <w:t>организацията</w:t>
      </w:r>
      <w:proofErr w:type="spellEnd"/>
      <w:r w:rsidR="00903A20" w:rsidRPr="00903A20">
        <w:rPr>
          <w:sz w:val="20"/>
          <w:szCs w:val="20"/>
        </w:rPr>
        <w:t xml:space="preserve"> и </w:t>
      </w:r>
      <w:proofErr w:type="spellStart"/>
      <w:r w:rsidR="00903A20" w:rsidRPr="00903A20">
        <w:rPr>
          <w:sz w:val="20"/>
          <w:szCs w:val="20"/>
        </w:rPr>
        <w:t>дейността</w:t>
      </w:r>
      <w:proofErr w:type="spellEnd"/>
      <w:r w:rsidR="00903A20" w:rsidRPr="00903A20">
        <w:rPr>
          <w:sz w:val="20"/>
          <w:szCs w:val="20"/>
        </w:rPr>
        <w:t xml:space="preserve"> </w:t>
      </w:r>
      <w:proofErr w:type="spellStart"/>
      <w:r w:rsidR="00903A20" w:rsidRPr="00903A20">
        <w:rPr>
          <w:sz w:val="20"/>
          <w:szCs w:val="20"/>
        </w:rPr>
        <w:t>на</w:t>
      </w:r>
      <w:proofErr w:type="spellEnd"/>
      <w:r w:rsidR="00903A20" w:rsidRPr="00903A20">
        <w:rPr>
          <w:sz w:val="20"/>
          <w:szCs w:val="20"/>
        </w:rPr>
        <w:t xml:space="preserve"> </w:t>
      </w:r>
      <w:proofErr w:type="spellStart"/>
      <w:r w:rsidR="00903A20" w:rsidRPr="00903A20">
        <w:rPr>
          <w:sz w:val="20"/>
          <w:szCs w:val="20"/>
        </w:rPr>
        <w:t>Общинско</w:t>
      </w:r>
      <w:proofErr w:type="spellEnd"/>
      <w:r w:rsidR="00903A20" w:rsidRPr="00903A20">
        <w:rPr>
          <w:sz w:val="20"/>
          <w:szCs w:val="20"/>
        </w:rPr>
        <w:t xml:space="preserve"> </w:t>
      </w:r>
      <w:proofErr w:type="spellStart"/>
      <w:r w:rsidR="00903A20" w:rsidRPr="00903A20">
        <w:rPr>
          <w:sz w:val="20"/>
          <w:szCs w:val="20"/>
        </w:rPr>
        <w:t>предприятие</w:t>
      </w:r>
      <w:proofErr w:type="spellEnd"/>
      <w:r w:rsidR="00903A20" w:rsidRPr="00903A20">
        <w:rPr>
          <w:sz w:val="20"/>
          <w:szCs w:val="20"/>
        </w:rPr>
        <w:t xml:space="preserve"> „</w:t>
      </w:r>
      <w:proofErr w:type="spellStart"/>
      <w:r w:rsidR="00903A20" w:rsidRPr="00903A20">
        <w:rPr>
          <w:sz w:val="20"/>
          <w:szCs w:val="20"/>
        </w:rPr>
        <w:t>Чистота</w:t>
      </w:r>
      <w:proofErr w:type="spellEnd"/>
      <w:r w:rsidR="00903A20" w:rsidRPr="00903A20">
        <w:rPr>
          <w:sz w:val="20"/>
          <w:szCs w:val="20"/>
        </w:rPr>
        <w:t xml:space="preserve">“ – </w:t>
      </w:r>
      <w:proofErr w:type="spellStart"/>
      <w:r w:rsidR="00903A20" w:rsidRPr="00903A20">
        <w:rPr>
          <w:sz w:val="20"/>
          <w:szCs w:val="20"/>
        </w:rPr>
        <w:t>гр.Рила</w:t>
      </w:r>
      <w:proofErr w:type="spellEnd"/>
      <w:r w:rsidRPr="00903A20">
        <w:rPr>
          <w:rFonts w:cs="Times New Roman"/>
          <w:bCs/>
          <w:sz w:val="20"/>
          <w:szCs w:val="20"/>
        </w:rPr>
        <w:t xml:space="preserve">, </w:t>
      </w:r>
      <w:proofErr w:type="spellStart"/>
      <w:r w:rsidRPr="00903A20">
        <w:rPr>
          <w:rFonts w:cs="Times New Roman"/>
          <w:iCs/>
          <w:sz w:val="20"/>
          <w:szCs w:val="20"/>
        </w:rPr>
        <w:t>заедно</w:t>
      </w:r>
      <w:proofErr w:type="spellEnd"/>
      <w:r w:rsidRPr="00903A20">
        <w:rPr>
          <w:rFonts w:cs="Times New Roman"/>
          <w:iCs/>
          <w:sz w:val="20"/>
          <w:szCs w:val="20"/>
        </w:rPr>
        <w:t xml:space="preserve"> с </w:t>
      </w:r>
      <w:proofErr w:type="spellStart"/>
      <w:r w:rsidRPr="00903A20">
        <w:rPr>
          <w:rFonts w:cs="Times New Roman"/>
          <w:iCs/>
          <w:sz w:val="20"/>
          <w:szCs w:val="20"/>
        </w:rPr>
        <w:t>мотивите</w:t>
      </w:r>
      <w:proofErr w:type="spellEnd"/>
      <w:r w:rsidRPr="00903A20">
        <w:rPr>
          <w:rFonts w:cs="Times New Roman"/>
          <w:iCs/>
          <w:sz w:val="20"/>
          <w:szCs w:val="20"/>
        </w:rPr>
        <w:t xml:space="preserve"> </w:t>
      </w:r>
      <w:proofErr w:type="spellStart"/>
      <w:r w:rsidRPr="00903A20">
        <w:rPr>
          <w:rFonts w:cs="Times New Roman"/>
          <w:iCs/>
          <w:sz w:val="20"/>
          <w:szCs w:val="20"/>
        </w:rPr>
        <w:t>към</w:t>
      </w:r>
      <w:proofErr w:type="spellEnd"/>
      <w:r w:rsidRPr="00903A20">
        <w:rPr>
          <w:rFonts w:cs="Times New Roman"/>
          <w:iCs/>
          <w:sz w:val="20"/>
          <w:szCs w:val="20"/>
        </w:rPr>
        <w:t xml:space="preserve"> </w:t>
      </w:r>
      <w:proofErr w:type="spellStart"/>
      <w:r w:rsidRPr="00903A20">
        <w:rPr>
          <w:rFonts w:cs="Times New Roman"/>
          <w:iCs/>
          <w:sz w:val="20"/>
          <w:szCs w:val="20"/>
        </w:rPr>
        <w:t>него</w:t>
      </w:r>
      <w:proofErr w:type="spellEnd"/>
      <w:r w:rsidRPr="00903A20">
        <w:rPr>
          <w:rFonts w:cs="Times New Roman"/>
          <w:iCs/>
          <w:sz w:val="20"/>
          <w:szCs w:val="20"/>
        </w:rPr>
        <w:t xml:space="preserve">, е </w:t>
      </w:r>
      <w:proofErr w:type="spellStart"/>
      <w:r w:rsidRPr="00903A20">
        <w:rPr>
          <w:rFonts w:cs="Times New Roman"/>
          <w:iCs/>
          <w:sz w:val="20"/>
          <w:szCs w:val="20"/>
        </w:rPr>
        <w:t>публикувано</w:t>
      </w:r>
      <w:proofErr w:type="spellEnd"/>
      <w:r w:rsidRPr="00903A20">
        <w:rPr>
          <w:rFonts w:cs="Times New Roman"/>
          <w:iCs/>
          <w:sz w:val="20"/>
          <w:szCs w:val="20"/>
        </w:rPr>
        <w:t xml:space="preserve"> </w:t>
      </w:r>
      <w:proofErr w:type="spellStart"/>
      <w:r w:rsidRPr="00903A20">
        <w:rPr>
          <w:rFonts w:cs="Times New Roman"/>
          <w:iCs/>
          <w:sz w:val="20"/>
          <w:szCs w:val="20"/>
        </w:rPr>
        <w:t>на</w:t>
      </w:r>
      <w:proofErr w:type="spellEnd"/>
      <w:r w:rsidRPr="00903A20">
        <w:rPr>
          <w:rFonts w:cs="Times New Roman"/>
          <w:iCs/>
          <w:sz w:val="20"/>
          <w:szCs w:val="20"/>
        </w:rPr>
        <w:t xml:space="preserve"> </w:t>
      </w:r>
      <w:proofErr w:type="spellStart"/>
      <w:r w:rsidRPr="00903A20">
        <w:rPr>
          <w:rFonts w:cs="Times New Roman"/>
          <w:sz w:val="20"/>
          <w:szCs w:val="20"/>
        </w:rPr>
        <w:t>официалната</w:t>
      </w:r>
      <w:proofErr w:type="spellEnd"/>
      <w:r w:rsidRPr="00903A20">
        <w:rPr>
          <w:rFonts w:cs="Times New Roman"/>
          <w:sz w:val="20"/>
          <w:szCs w:val="20"/>
        </w:rPr>
        <w:t xml:space="preserve"> </w:t>
      </w:r>
      <w:proofErr w:type="spellStart"/>
      <w:r w:rsidRPr="00903A20">
        <w:rPr>
          <w:rFonts w:cs="Times New Roman"/>
          <w:sz w:val="20"/>
          <w:szCs w:val="20"/>
        </w:rPr>
        <w:t>интернет</w:t>
      </w:r>
      <w:proofErr w:type="spellEnd"/>
      <w:r w:rsidRPr="00903A20">
        <w:rPr>
          <w:rFonts w:cs="Times New Roman"/>
          <w:sz w:val="20"/>
          <w:szCs w:val="20"/>
        </w:rPr>
        <w:t xml:space="preserve"> </w:t>
      </w:r>
      <w:proofErr w:type="spellStart"/>
      <w:r w:rsidRPr="00903A20">
        <w:rPr>
          <w:rFonts w:cs="Times New Roman"/>
          <w:sz w:val="20"/>
          <w:szCs w:val="20"/>
        </w:rPr>
        <w:t>страница</w:t>
      </w:r>
      <w:proofErr w:type="spellEnd"/>
      <w:r w:rsidRPr="00903A20">
        <w:rPr>
          <w:rFonts w:cs="Times New Roman"/>
          <w:sz w:val="20"/>
          <w:szCs w:val="20"/>
        </w:rPr>
        <w:t xml:space="preserve"> </w:t>
      </w:r>
      <w:proofErr w:type="spellStart"/>
      <w:r w:rsidRPr="00903A20">
        <w:rPr>
          <w:rFonts w:cs="Times New Roman"/>
          <w:sz w:val="20"/>
          <w:szCs w:val="20"/>
        </w:rPr>
        <w:t>на</w:t>
      </w:r>
      <w:proofErr w:type="spellEnd"/>
      <w:r w:rsidRPr="00903A20">
        <w:rPr>
          <w:rFonts w:cs="Times New Roman"/>
          <w:sz w:val="20"/>
          <w:szCs w:val="20"/>
        </w:rPr>
        <w:t xml:space="preserve"> </w:t>
      </w:r>
      <w:proofErr w:type="spellStart"/>
      <w:r w:rsidRPr="00903A20">
        <w:rPr>
          <w:rFonts w:cs="Times New Roman"/>
          <w:sz w:val="20"/>
          <w:szCs w:val="20"/>
        </w:rPr>
        <w:t>Община</w:t>
      </w:r>
      <w:proofErr w:type="spellEnd"/>
      <w:r w:rsidRPr="00903A20">
        <w:rPr>
          <w:rFonts w:cs="Times New Roman"/>
          <w:sz w:val="20"/>
          <w:szCs w:val="20"/>
        </w:rPr>
        <w:t xml:space="preserve"> </w:t>
      </w:r>
      <w:proofErr w:type="spellStart"/>
      <w:r w:rsidRPr="00903A20">
        <w:rPr>
          <w:rFonts w:cs="Times New Roman"/>
          <w:sz w:val="20"/>
          <w:szCs w:val="20"/>
        </w:rPr>
        <w:t>Рила</w:t>
      </w:r>
      <w:proofErr w:type="spellEnd"/>
      <w:r w:rsidRPr="00903A20">
        <w:rPr>
          <w:rFonts w:cs="Times New Roman"/>
          <w:sz w:val="20"/>
          <w:szCs w:val="20"/>
        </w:rPr>
        <w:t xml:space="preserve">, а </w:t>
      </w:r>
      <w:proofErr w:type="spellStart"/>
      <w:r w:rsidRPr="00903A20">
        <w:rPr>
          <w:rFonts w:cs="Times New Roman"/>
          <w:sz w:val="20"/>
          <w:szCs w:val="20"/>
        </w:rPr>
        <w:t>именно</w:t>
      </w:r>
      <w:proofErr w:type="spellEnd"/>
      <w:r w:rsidRPr="00903A20">
        <w:rPr>
          <w:rFonts w:cs="Times New Roman"/>
          <w:sz w:val="20"/>
          <w:szCs w:val="20"/>
        </w:rPr>
        <w:t xml:space="preserve">: </w:t>
      </w:r>
      <w:hyperlink r:id="rId9" w:history="1">
        <w:r w:rsidRPr="00903A20">
          <w:rPr>
            <w:rStyle w:val="afff0"/>
            <w:rFonts w:cs="Times New Roman"/>
            <w:b/>
            <w:color w:val="auto"/>
            <w:sz w:val="20"/>
            <w:szCs w:val="20"/>
          </w:rPr>
          <w:t>www</w:t>
        </w:r>
      </w:hyperlink>
      <w:hyperlink r:id="rId10" w:history="1">
        <w:r w:rsidRPr="00903A20">
          <w:rPr>
            <w:rStyle w:val="afff0"/>
            <w:rFonts w:cs="Times New Roman"/>
            <w:b/>
            <w:color w:val="auto"/>
            <w:sz w:val="20"/>
            <w:szCs w:val="20"/>
          </w:rPr>
          <w:t>.</w:t>
        </w:r>
      </w:hyperlink>
      <w:hyperlink r:id="rId11" w:history="1">
        <w:r w:rsidRPr="00903A20">
          <w:rPr>
            <w:rStyle w:val="afff0"/>
            <w:rFonts w:cs="Times New Roman"/>
            <w:b/>
            <w:color w:val="auto"/>
            <w:sz w:val="20"/>
            <w:szCs w:val="20"/>
          </w:rPr>
          <w:t>grad</w:t>
        </w:r>
      </w:hyperlink>
      <w:hyperlink r:id="rId12" w:history="1">
        <w:r w:rsidRPr="00903A20">
          <w:rPr>
            <w:rStyle w:val="afff0"/>
            <w:rFonts w:cs="Times New Roman"/>
            <w:b/>
            <w:color w:val="auto"/>
            <w:sz w:val="20"/>
            <w:szCs w:val="20"/>
          </w:rPr>
          <w:t>-</w:t>
        </w:r>
      </w:hyperlink>
      <w:hyperlink r:id="rId13" w:history="1">
        <w:r w:rsidRPr="00903A20">
          <w:rPr>
            <w:rStyle w:val="afff0"/>
            <w:rFonts w:cs="Times New Roman"/>
            <w:b/>
            <w:color w:val="auto"/>
            <w:sz w:val="20"/>
            <w:szCs w:val="20"/>
          </w:rPr>
          <w:t>rila</w:t>
        </w:r>
      </w:hyperlink>
      <w:hyperlink r:id="rId14" w:history="1">
        <w:r w:rsidRPr="00903A20">
          <w:rPr>
            <w:rStyle w:val="afff0"/>
            <w:rFonts w:cs="Times New Roman"/>
            <w:b/>
            <w:color w:val="auto"/>
            <w:sz w:val="20"/>
            <w:szCs w:val="20"/>
          </w:rPr>
          <w:t>.</w:t>
        </w:r>
      </w:hyperlink>
      <w:hyperlink r:id="rId15" w:history="1">
        <w:r w:rsidRPr="00903A20">
          <w:rPr>
            <w:rStyle w:val="afff0"/>
            <w:rFonts w:cs="Times New Roman"/>
            <w:b/>
            <w:color w:val="auto"/>
            <w:sz w:val="20"/>
            <w:szCs w:val="20"/>
          </w:rPr>
          <w:t>bg</w:t>
        </w:r>
      </w:hyperlink>
      <w:r w:rsidRPr="00903A20">
        <w:rPr>
          <w:rFonts w:cs="Times New Roman"/>
          <w:sz w:val="20"/>
          <w:szCs w:val="20"/>
        </w:rPr>
        <w:t>.</w:t>
      </w:r>
    </w:p>
    <w:p w:rsidR="00BC25C8" w:rsidRPr="00BC25C8" w:rsidRDefault="00BC25C8" w:rsidP="00BC25C8">
      <w:pPr>
        <w:pStyle w:val="Standard"/>
        <w:spacing w:line="360" w:lineRule="auto"/>
        <w:ind w:firstLine="705"/>
        <w:jc w:val="both"/>
        <w:rPr>
          <w:rFonts w:cs="Times New Roman"/>
          <w:sz w:val="20"/>
          <w:szCs w:val="20"/>
        </w:rPr>
      </w:pPr>
      <w:proofErr w:type="spellStart"/>
      <w:r w:rsidRPr="00BC25C8">
        <w:rPr>
          <w:rFonts w:cs="Times New Roman"/>
          <w:iCs/>
          <w:sz w:val="20"/>
          <w:szCs w:val="20"/>
        </w:rPr>
        <w:t>Съгласно</w:t>
      </w:r>
      <w:proofErr w:type="spellEnd"/>
      <w:r w:rsidRPr="00BC25C8">
        <w:rPr>
          <w:rFonts w:cs="Times New Roman"/>
          <w:iCs/>
          <w:sz w:val="20"/>
          <w:szCs w:val="20"/>
        </w:rPr>
        <w:t xml:space="preserve"> </w:t>
      </w:r>
      <w:proofErr w:type="spellStart"/>
      <w:r w:rsidRPr="00BC25C8">
        <w:rPr>
          <w:rFonts w:cs="Times New Roman"/>
          <w:bCs/>
          <w:iCs/>
          <w:sz w:val="20"/>
          <w:szCs w:val="20"/>
        </w:rPr>
        <w:t>разпоредбата</w:t>
      </w:r>
      <w:proofErr w:type="spellEnd"/>
      <w:r w:rsidRPr="00BC25C8">
        <w:rPr>
          <w:rFonts w:cs="Times New Roman"/>
          <w:bCs/>
          <w:iCs/>
          <w:sz w:val="20"/>
          <w:szCs w:val="20"/>
        </w:rPr>
        <w:t xml:space="preserve"> </w:t>
      </w:r>
      <w:proofErr w:type="spellStart"/>
      <w:r w:rsidRPr="00BC25C8">
        <w:rPr>
          <w:rFonts w:cs="Times New Roman"/>
          <w:bCs/>
          <w:iCs/>
          <w:sz w:val="20"/>
          <w:szCs w:val="20"/>
        </w:rPr>
        <w:t>на</w:t>
      </w:r>
      <w:proofErr w:type="spellEnd"/>
      <w:r w:rsidRPr="00BC25C8">
        <w:rPr>
          <w:rFonts w:cs="Times New Roman"/>
          <w:bCs/>
          <w:iCs/>
          <w:sz w:val="20"/>
          <w:szCs w:val="20"/>
        </w:rPr>
        <w:t xml:space="preserve"> </w:t>
      </w:r>
      <w:r w:rsidRPr="00BC25C8">
        <w:rPr>
          <w:rFonts w:cs="Times New Roman"/>
          <w:iCs/>
          <w:sz w:val="20"/>
          <w:szCs w:val="20"/>
        </w:rPr>
        <w:t xml:space="preserve">чл.26, ал.3 и </w:t>
      </w:r>
      <w:proofErr w:type="spellStart"/>
      <w:r w:rsidRPr="00BC25C8">
        <w:rPr>
          <w:rFonts w:cs="Times New Roman"/>
          <w:iCs/>
          <w:sz w:val="20"/>
          <w:szCs w:val="20"/>
        </w:rPr>
        <w:t>ал</w:t>
      </w:r>
      <w:proofErr w:type="spellEnd"/>
      <w:r w:rsidRPr="00BC25C8">
        <w:rPr>
          <w:rFonts w:cs="Times New Roman"/>
          <w:iCs/>
          <w:sz w:val="20"/>
          <w:szCs w:val="20"/>
        </w:rPr>
        <w:t xml:space="preserve">. 4 </w:t>
      </w:r>
      <w:proofErr w:type="spellStart"/>
      <w:r w:rsidRPr="00BC25C8">
        <w:rPr>
          <w:rFonts w:cs="Times New Roman"/>
          <w:iCs/>
          <w:sz w:val="20"/>
          <w:szCs w:val="20"/>
        </w:rPr>
        <w:t>от</w:t>
      </w:r>
      <w:proofErr w:type="spellEnd"/>
      <w:r w:rsidRPr="00BC25C8">
        <w:rPr>
          <w:rFonts w:cs="Times New Roman"/>
          <w:iCs/>
          <w:sz w:val="20"/>
          <w:szCs w:val="20"/>
        </w:rPr>
        <w:t xml:space="preserve"> </w:t>
      </w:r>
      <w:proofErr w:type="spellStart"/>
      <w:r w:rsidRPr="00BC25C8">
        <w:rPr>
          <w:rFonts w:cs="Times New Roman"/>
          <w:iCs/>
          <w:sz w:val="20"/>
          <w:szCs w:val="20"/>
        </w:rPr>
        <w:t>Закона</w:t>
      </w:r>
      <w:proofErr w:type="spellEnd"/>
      <w:r w:rsidRPr="00BC25C8">
        <w:rPr>
          <w:rFonts w:cs="Times New Roman"/>
          <w:iCs/>
          <w:sz w:val="20"/>
          <w:szCs w:val="20"/>
        </w:rPr>
        <w:t xml:space="preserve"> </w:t>
      </w:r>
      <w:proofErr w:type="spellStart"/>
      <w:r w:rsidRPr="00BC25C8">
        <w:rPr>
          <w:rFonts w:cs="Times New Roman"/>
          <w:iCs/>
          <w:sz w:val="20"/>
          <w:szCs w:val="20"/>
        </w:rPr>
        <w:t>за</w:t>
      </w:r>
      <w:proofErr w:type="spellEnd"/>
      <w:r w:rsidRPr="00BC25C8">
        <w:rPr>
          <w:rFonts w:cs="Times New Roman"/>
          <w:iCs/>
          <w:sz w:val="20"/>
          <w:szCs w:val="20"/>
        </w:rPr>
        <w:t xml:space="preserve"> </w:t>
      </w:r>
      <w:proofErr w:type="spellStart"/>
      <w:r w:rsidRPr="00BC25C8">
        <w:rPr>
          <w:rFonts w:cs="Times New Roman"/>
          <w:iCs/>
          <w:sz w:val="20"/>
          <w:szCs w:val="20"/>
        </w:rPr>
        <w:t>нормативните</w:t>
      </w:r>
      <w:proofErr w:type="spellEnd"/>
      <w:r w:rsidRPr="00BC25C8">
        <w:rPr>
          <w:rFonts w:cs="Times New Roman"/>
          <w:iCs/>
          <w:sz w:val="20"/>
          <w:szCs w:val="20"/>
        </w:rPr>
        <w:t xml:space="preserve"> </w:t>
      </w:r>
      <w:proofErr w:type="spellStart"/>
      <w:r w:rsidRPr="00BC25C8">
        <w:rPr>
          <w:rFonts w:cs="Times New Roman"/>
          <w:iCs/>
          <w:sz w:val="20"/>
          <w:szCs w:val="20"/>
        </w:rPr>
        <w:t>актове</w:t>
      </w:r>
      <w:proofErr w:type="spellEnd"/>
      <w:r w:rsidRPr="00BC25C8">
        <w:rPr>
          <w:rFonts w:cs="Times New Roman"/>
          <w:iCs/>
          <w:sz w:val="20"/>
          <w:szCs w:val="20"/>
        </w:rPr>
        <w:t xml:space="preserve">, </w:t>
      </w:r>
      <w:proofErr w:type="spellStart"/>
      <w:r w:rsidRPr="00BC25C8">
        <w:rPr>
          <w:rFonts w:cs="Times New Roman"/>
          <w:iCs/>
          <w:sz w:val="20"/>
          <w:szCs w:val="20"/>
        </w:rPr>
        <w:t>общинска</w:t>
      </w:r>
      <w:proofErr w:type="spellEnd"/>
      <w:r w:rsidRPr="00BC25C8">
        <w:rPr>
          <w:rFonts w:cs="Times New Roman"/>
          <w:iCs/>
          <w:sz w:val="20"/>
          <w:szCs w:val="20"/>
        </w:rPr>
        <w:t xml:space="preserve"> </w:t>
      </w:r>
      <w:proofErr w:type="spellStart"/>
      <w:r w:rsidRPr="00BC25C8">
        <w:rPr>
          <w:rFonts w:cs="Times New Roman"/>
          <w:iCs/>
          <w:sz w:val="20"/>
          <w:szCs w:val="20"/>
        </w:rPr>
        <w:t>администрация</w:t>
      </w:r>
      <w:proofErr w:type="spellEnd"/>
      <w:r w:rsidRPr="00BC25C8">
        <w:rPr>
          <w:rFonts w:cs="Times New Roman"/>
          <w:iCs/>
          <w:sz w:val="20"/>
          <w:szCs w:val="20"/>
        </w:rPr>
        <w:t xml:space="preserve"> </w:t>
      </w:r>
      <w:proofErr w:type="spellStart"/>
      <w:r w:rsidRPr="00BC25C8">
        <w:rPr>
          <w:rFonts w:cs="Times New Roman"/>
          <w:iCs/>
          <w:sz w:val="20"/>
          <w:szCs w:val="20"/>
        </w:rPr>
        <w:t>предоставя</w:t>
      </w:r>
      <w:proofErr w:type="spellEnd"/>
      <w:r w:rsidRPr="00BC25C8">
        <w:rPr>
          <w:rFonts w:cs="Times New Roman"/>
          <w:iCs/>
          <w:sz w:val="20"/>
          <w:szCs w:val="20"/>
        </w:rPr>
        <w:t xml:space="preserve"> </w:t>
      </w:r>
      <w:proofErr w:type="spellStart"/>
      <w:r w:rsidRPr="00BC25C8">
        <w:rPr>
          <w:rFonts w:cs="Times New Roman"/>
          <w:iCs/>
          <w:sz w:val="20"/>
          <w:szCs w:val="20"/>
        </w:rPr>
        <w:t>възможност</w:t>
      </w:r>
      <w:proofErr w:type="spellEnd"/>
      <w:r w:rsidRPr="00BC25C8">
        <w:rPr>
          <w:rFonts w:cs="Times New Roman"/>
          <w:iCs/>
          <w:sz w:val="20"/>
          <w:szCs w:val="20"/>
        </w:rPr>
        <w:t xml:space="preserve"> </w:t>
      </w:r>
      <w:proofErr w:type="spellStart"/>
      <w:r w:rsidRPr="00BC25C8">
        <w:rPr>
          <w:rFonts w:cs="Times New Roman"/>
          <w:iCs/>
          <w:sz w:val="20"/>
          <w:szCs w:val="20"/>
        </w:rPr>
        <w:t>за</w:t>
      </w:r>
      <w:proofErr w:type="spellEnd"/>
      <w:r w:rsidRPr="00BC25C8">
        <w:rPr>
          <w:rFonts w:cs="Times New Roman"/>
          <w:iCs/>
          <w:sz w:val="20"/>
          <w:szCs w:val="20"/>
        </w:rPr>
        <w:t xml:space="preserve"> </w:t>
      </w:r>
      <w:proofErr w:type="spellStart"/>
      <w:r w:rsidRPr="00BC25C8">
        <w:rPr>
          <w:rFonts w:cs="Times New Roman"/>
          <w:sz w:val="20"/>
          <w:szCs w:val="20"/>
        </w:rPr>
        <w:t>провеждане</w:t>
      </w:r>
      <w:proofErr w:type="spellEnd"/>
      <w:r w:rsidRPr="00BC25C8">
        <w:rPr>
          <w:rFonts w:cs="Times New Roman"/>
          <w:sz w:val="20"/>
          <w:szCs w:val="20"/>
        </w:rPr>
        <w:t xml:space="preserve"> </w:t>
      </w:r>
      <w:proofErr w:type="spellStart"/>
      <w:r w:rsidRPr="00BC25C8">
        <w:rPr>
          <w:rFonts w:cs="Times New Roman"/>
          <w:sz w:val="20"/>
          <w:szCs w:val="20"/>
        </w:rPr>
        <w:t>на</w:t>
      </w:r>
      <w:proofErr w:type="spellEnd"/>
      <w:r w:rsidRPr="00BC25C8">
        <w:rPr>
          <w:rFonts w:cs="Times New Roman"/>
          <w:sz w:val="20"/>
          <w:szCs w:val="20"/>
        </w:rPr>
        <w:t xml:space="preserve"> </w:t>
      </w:r>
      <w:proofErr w:type="spellStart"/>
      <w:r w:rsidRPr="00BC25C8">
        <w:rPr>
          <w:rFonts w:cs="Times New Roman"/>
          <w:sz w:val="20"/>
          <w:szCs w:val="20"/>
        </w:rPr>
        <w:t>обществени</w:t>
      </w:r>
      <w:proofErr w:type="spellEnd"/>
      <w:r w:rsidRPr="00BC25C8">
        <w:rPr>
          <w:rFonts w:cs="Times New Roman"/>
          <w:sz w:val="20"/>
          <w:szCs w:val="20"/>
        </w:rPr>
        <w:t xml:space="preserve"> </w:t>
      </w:r>
      <w:proofErr w:type="spellStart"/>
      <w:r w:rsidRPr="00BC25C8">
        <w:rPr>
          <w:rFonts w:cs="Times New Roman"/>
          <w:sz w:val="20"/>
          <w:szCs w:val="20"/>
        </w:rPr>
        <w:t>консултации</w:t>
      </w:r>
      <w:proofErr w:type="spellEnd"/>
      <w:r w:rsidRPr="00BC25C8">
        <w:rPr>
          <w:rFonts w:cs="Times New Roman"/>
          <w:sz w:val="20"/>
          <w:szCs w:val="20"/>
        </w:rPr>
        <w:t xml:space="preserve"> с </w:t>
      </w:r>
      <w:proofErr w:type="spellStart"/>
      <w:r w:rsidRPr="00BC25C8">
        <w:rPr>
          <w:rFonts w:cs="Times New Roman"/>
          <w:sz w:val="20"/>
          <w:szCs w:val="20"/>
        </w:rPr>
        <w:t>гражданите</w:t>
      </w:r>
      <w:proofErr w:type="spellEnd"/>
      <w:r w:rsidRPr="00BC25C8">
        <w:rPr>
          <w:rFonts w:cs="Times New Roman"/>
          <w:sz w:val="20"/>
          <w:szCs w:val="20"/>
        </w:rPr>
        <w:t xml:space="preserve"> и </w:t>
      </w:r>
      <w:proofErr w:type="spellStart"/>
      <w:r w:rsidRPr="00BC25C8">
        <w:rPr>
          <w:rFonts w:cs="Times New Roman"/>
          <w:sz w:val="20"/>
          <w:szCs w:val="20"/>
        </w:rPr>
        <w:t>юридическите</w:t>
      </w:r>
      <w:proofErr w:type="spellEnd"/>
      <w:r w:rsidRPr="00BC25C8">
        <w:rPr>
          <w:rFonts w:cs="Times New Roman"/>
          <w:sz w:val="20"/>
          <w:szCs w:val="20"/>
        </w:rPr>
        <w:t xml:space="preserve"> </w:t>
      </w:r>
      <w:proofErr w:type="spellStart"/>
      <w:r w:rsidRPr="00BC25C8">
        <w:rPr>
          <w:rFonts w:cs="Times New Roman"/>
          <w:sz w:val="20"/>
          <w:szCs w:val="20"/>
        </w:rPr>
        <w:t>лица</w:t>
      </w:r>
      <w:proofErr w:type="spellEnd"/>
      <w:r w:rsidRPr="00BC25C8">
        <w:rPr>
          <w:rFonts w:cs="Times New Roman"/>
          <w:sz w:val="20"/>
          <w:szCs w:val="20"/>
        </w:rPr>
        <w:t xml:space="preserve"> </w:t>
      </w:r>
      <w:proofErr w:type="spellStart"/>
      <w:r w:rsidRPr="00BC25C8">
        <w:rPr>
          <w:rFonts w:cs="Times New Roman"/>
          <w:iCs/>
          <w:sz w:val="20"/>
          <w:szCs w:val="20"/>
        </w:rPr>
        <w:t>по</w:t>
      </w:r>
      <w:proofErr w:type="spellEnd"/>
      <w:r w:rsidRPr="00BC25C8">
        <w:rPr>
          <w:rFonts w:cs="Times New Roman"/>
          <w:iCs/>
          <w:sz w:val="20"/>
          <w:szCs w:val="20"/>
        </w:rPr>
        <w:t xml:space="preserve"> </w:t>
      </w:r>
      <w:proofErr w:type="spellStart"/>
      <w:r w:rsidRPr="00BC25C8">
        <w:rPr>
          <w:rFonts w:cs="Times New Roman"/>
          <w:sz w:val="20"/>
          <w:szCs w:val="20"/>
        </w:rPr>
        <w:t>проекта</w:t>
      </w:r>
      <w:proofErr w:type="spellEnd"/>
      <w:r w:rsidRPr="00BC25C8">
        <w:rPr>
          <w:rFonts w:cs="Times New Roman"/>
          <w:sz w:val="20"/>
          <w:szCs w:val="20"/>
        </w:rPr>
        <w:t xml:space="preserve"> </w:t>
      </w:r>
      <w:proofErr w:type="spellStart"/>
      <w:r w:rsidRPr="00BC25C8">
        <w:rPr>
          <w:rFonts w:cs="Times New Roman"/>
          <w:sz w:val="20"/>
          <w:szCs w:val="20"/>
        </w:rPr>
        <w:t>на</w:t>
      </w:r>
      <w:proofErr w:type="spellEnd"/>
      <w:r w:rsidRPr="00BC25C8">
        <w:rPr>
          <w:rFonts w:cs="Times New Roman"/>
          <w:sz w:val="20"/>
          <w:szCs w:val="20"/>
        </w:rPr>
        <w:t xml:space="preserve"> </w:t>
      </w:r>
      <w:proofErr w:type="spellStart"/>
      <w:r w:rsidRPr="00BC25C8">
        <w:rPr>
          <w:rFonts w:cs="Times New Roman"/>
          <w:sz w:val="20"/>
          <w:szCs w:val="20"/>
        </w:rPr>
        <w:t>изменение</w:t>
      </w:r>
      <w:proofErr w:type="spellEnd"/>
      <w:r w:rsidRPr="00BC25C8">
        <w:rPr>
          <w:rFonts w:cs="Times New Roman"/>
          <w:sz w:val="20"/>
          <w:szCs w:val="20"/>
        </w:rPr>
        <w:t xml:space="preserve"> и </w:t>
      </w:r>
      <w:proofErr w:type="spellStart"/>
      <w:r w:rsidRPr="00BC25C8">
        <w:rPr>
          <w:rFonts w:cs="Times New Roman"/>
          <w:sz w:val="20"/>
          <w:szCs w:val="20"/>
        </w:rPr>
        <w:t>допълнение</w:t>
      </w:r>
      <w:proofErr w:type="spellEnd"/>
      <w:r w:rsidRPr="00BC25C8">
        <w:rPr>
          <w:rFonts w:cs="Times New Roman"/>
          <w:sz w:val="20"/>
          <w:szCs w:val="20"/>
        </w:rPr>
        <w:t xml:space="preserve"> </w:t>
      </w:r>
      <w:proofErr w:type="spellStart"/>
      <w:r w:rsidRPr="00BC25C8">
        <w:rPr>
          <w:rFonts w:cs="Times New Roman"/>
          <w:sz w:val="20"/>
          <w:szCs w:val="20"/>
        </w:rPr>
        <w:t>на</w:t>
      </w:r>
      <w:proofErr w:type="spellEnd"/>
      <w:r w:rsidRPr="00BC25C8">
        <w:rPr>
          <w:rFonts w:cs="Times New Roman"/>
          <w:sz w:val="20"/>
          <w:szCs w:val="20"/>
        </w:rPr>
        <w:t xml:space="preserve"> </w:t>
      </w:r>
      <w:proofErr w:type="spellStart"/>
      <w:r w:rsidR="00903A20" w:rsidRPr="00903A20">
        <w:rPr>
          <w:sz w:val="20"/>
          <w:szCs w:val="20"/>
        </w:rPr>
        <w:t>Правилника</w:t>
      </w:r>
      <w:proofErr w:type="spellEnd"/>
      <w:r w:rsidR="00903A20" w:rsidRPr="00903A20">
        <w:rPr>
          <w:sz w:val="20"/>
          <w:szCs w:val="20"/>
        </w:rPr>
        <w:t xml:space="preserve"> </w:t>
      </w:r>
      <w:proofErr w:type="spellStart"/>
      <w:r w:rsidR="00903A20" w:rsidRPr="00903A20">
        <w:rPr>
          <w:sz w:val="20"/>
          <w:szCs w:val="20"/>
        </w:rPr>
        <w:t>за</w:t>
      </w:r>
      <w:proofErr w:type="spellEnd"/>
      <w:r w:rsidR="00903A20" w:rsidRPr="00903A20">
        <w:rPr>
          <w:sz w:val="20"/>
          <w:szCs w:val="20"/>
        </w:rPr>
        <w:t xml:space="preserve"> </w:t>
      </w:r>
      <w:proofErr w:type="spellStart"/>
      <w:r w:rsidR="00903A20" w:rsidRPr="00903A20">
        <w:rPr>
          <w:sz w:val="20"/>
          <w:szCs w:val="20"/>
        </w:rPr>
        <w:t>организацията</w:t>
      </w:r>
      <w:proofErr w:type="spellEnd"/>
      <w:r w:rsidR="00903A20" w:rsidRPr="00903A20">
        <w:rPr>
          <w:sz w:val="20"/>
          <w:szCs w:val="20"/>
        </w:rPr>
        <w:t xml:space="preserve"> и </w:t>
      </w:r>
      <w:proofErr w:type="spellStart"/>
      <w:r w:rsidR="00903A20" w:rsidRPr="00903A20">
        <w:rPr>
          <w:sz w:val="20"/>
          <w:szCs w:val="20"/>
        </w:rPr>
        <w:t>дейността</w:t>
      </w:r>
      <w:proofErr w:type="spellEnd"/>
      <w:r w:rsidR="00903A20" w:rsidRPr="00903A20">
        <w:rPr>
          <w:sz w:val="20"/>
          <w:szCs w:val="20"/>
        </w:rPr>
        <w:t xml:space="preserve"> </w:t>
      </w:r>
      <w:proofErr w:type="spellStart"/>
      <w:r w:rsidR="00903A20" w:rsidRPr="00903A20">
        <w:rPr>
          <w:sz w:val="20"/>
          <w:szCs w:val="20"/>
        </w:rPr>
        <w:t>на</w:t>
      </w:r>
      <w:proofErr w:type="spellEnd"/>
      <w:r w:rsidR="00903A20" w:rsidRPr="00903A20">
        <w:rPr>
          <w:sz w:val="20"/>
          <w:szCs w:val="20"/>
        </w:rPr>
        <w:t xml:space="preserve"> </w:t>
      </w:r>
      <w:proofErr w:type="spellStart"/>
      <w:r w:rsidR="00903A20" w:rsidRPr="00903A20">
        <w:rPr>
          <w:sz w:val="20"/>
          <w:szCs w:val="20"/>
        </w:rPr>
        <w:t>Общинско</w:t>
      </w:r>
      <w:proofErr w:type="spellEnd"/>
      <w:r w:rsidR="00903A20" w:rsidRPr="00903A20">
        <w:rPr>
          <w:sz w:val="20"/>
          <w:szCs w:val="20"/>
        </w:rPr>
        <w:t xml:space="preserve"> </w:t>
      </w:r>
      <w:proofErr w:type="spellStart"/>
      <w:r w:rsidR="00903A20" w:rsidRPr="00903A20">
        <w:rPr>
          <w:sz w:val="20"/>
          <w:szCs w:val="20"/>
        </w:rPr>
        <w:t>предприятие</w:t>
      </w:r>
      <w:proofErr w:type="spellEnd"/>
      <w:r w:rsidR="00903A20" w:rsidRPr="00903A20">
        <w:rPr>
          <w:sz w:val="20"/>
          <w:szCs w:val="20"/>
        </w:rPr>
        <w:t xml:space="preserve"> „</w:t>
      </w:r>
      <w:proofErr w:type="spellStart"/>
      <w:r w:rsidR="00903A20" w:rsidRPr="00903A20">
        <w:rPr>
          <w:sz w:val="20"/>
          <w:szCs w:val="20"/>
        </w:rPr>
        <w:t>Чистота</w:t>
      </w:r>
      <w:proofErr w:type="spellEnd"/>
      <w:r w:rsidR="00903A20" w:rsidRPr="00903A20">
        <w:rPr>
          <w:sz w:val="20"/>
          <w:szCs w:val="20"/>
        </w:rPr>
        <w:t xml:space="preserve">“ – </w:t>
      </w:r>
      <w:proofErr w:type="spellStart"/>
      <w:r w:rsidR="00903A20" w:rsidRPr="00903A20">
        <w:rPr>
          <w:sz w:val="20"/>
          <w:szCs w:val="20"/>
        </w:rPr>
        <w:t>гр.Рила</w:t>
      </w:r>
      <w:proofErr w:type="spellEnd"/>
      <w:r w:rsidR="00903A20">
        <w:rPr>
          <w:sz w:val="20"/>
          <w:szCs w:val="20"/>
          <w:lang w:val="bg-BG"/>
        </w:rPr>
        <w:t>,</w:t>
      </w:r>
      <w:r w:rsidRPr="00BC25C8">
        <w:rPr>
          <w:rFonts w:cs="Times New Roman"/>
          <w:iCs/>
          <w:sz w:val="20"/>
          <w:szCs w:val="20"/>
        </w:rPr>
        <w:t xml:space="preserve"> </w:t>
      </w:r>
      <w:proofErr w:type="spellStart"/>
      <w:r w:rsidRPr="00BC25C8">
        <w:rPr>
          <w:rFonts w:cs="Times New Roman"/>
          <w:sz w:val="20"/>
          <w:szCs w:val="20"/>
        </w:rPr>
        <w:t>като</w:t>
      </w:r>
      <w:proofErr w:type="spellEnd"/>
      <w:r w:rsidRPr="00BC25C8">
        <w:rPr>
          <w:rFonts w:cs="Times New Roman"/>
          <w:sz w:val="20"/>
          <w:szCs w:val="20"/>
        </w:rPr>
        <w:t xml:space="preserve"> </w:t>
      </w:r>
      <w:proofErr w:type="spellStart"/>
      <w:r w:rsidRPr="00BC25C8">
        <w:rPr>
          <w:rFonts w:cs="Times New Roman"/>
          <w:sz w:val="20"/>
          <w:szCs w:val="20"/>
        </w:rPr>
        <w:t>определя</w:t>
      </w:r>
      <w:proofErr w:type="spellEnd"/>
      <w:r w:rsidRPr="00BC25C8">
        <w:rPr>
          <w:rFonts w:cs="Times New Roman"/>
          <w:sz w:val="20"/>
          <w:szCs w:val="20"/>
        </w:rPr>
        <w:t xml:space="preserve"> </w:t>
      </w:r>
      <w:proofErr w:type="spellStart"/>
      <w:r w:rsidRPr="00BC25C8">
        <w:rPr>
          <w:rFonts w:cs="Times New Roman"/>
          <w:sz w:val="20"/>
          <w:szCs w:val="20"/>
        </w:rPr>
        <w:t>срок</w:t>
      </w:r>
      <w:proofErr w:type="spellEnd"/>
      <w:r w:rsidRPr="00BC25C8">
        <w:rPr>
          <w:rFonts w:cs="Times New Roman"/>
          <w:sz w:val="20"/>
          <w:szCs w:val="20"/>
        </w:rPr>
        <w:t xml:space="preserve"> </w:t>
      </w:r>
      <w:proofErr w:type="spellStart"/>
      <w:r w:rsidRPr="00BC25C8">
        <w:rPr>
          <w:rFonts w:cs="Times New Roman"/>
          <w:sz w:val="20"/>
          <w:szCs w:val="20"/>
        </w:rPr>
        <w:t>за</w:t>
      </w:r>
      <w:proofErr w:type="spellEnd"/>
      <w:r w:rsidRPr="00BC25C8">
        <w:rPr>
          <w:rFonts w:cs="Times New Roman"/>
          <w:sz w:val="20"/>
          <w:szCs w:val="20"/>
        </w:rPr>
        <w:t xml:space="preserve"> </w:t>
      </w:r>
      <w:proofErr w:type="spellStart"/>
      <w:r w:rsidRPr="00BC25C8">
        <w:rPr>
          <w:rFonts w:cs="Times New Roman"/>
          <w:iCs/>
          <w:sz w:val="20"/>
          <w:szCs w:val="20"/>
        </w:rPr>
        <w:t>предложен</w:t>
      </w:r>
      <w:r w:rsidR="00A4368C">
        <w:rPr>
          <w:rFonts w:cs="Times New Roman"/>
          <w:iCs/>
          <w:sz w:val="20"/>
          <w:szCs w:val="20"/>
        </w:rPr>
        <w:t>ия</w:t>
      </w:r>
      <w:proofErr w:type="spellEnd"/>
      <w:r w:rsidR="00A4368C">
        <w:rPr>
          <w:rFonts w:cs="Times New Roman"/>
          <w:iCs/>
          <w:sz w:val="20"/>
          <w:szCs w:val="20"/>
        </w:rPr>
        <w:t xml:space="preserve"> </w:t>
      </w:r>
      <w:r w:rsidR="00B15E59">
        <w:rPr>
          <w:rFonts w:cs="Times New Roman"/>
          <w:iCs/>
          <w:sz w:val="20"/>
          <w:szCs w:val="20"/>
        </w:rPr>
        <w:t xml:space="preserve">и </w:t>
      </w:r>
      <w:proofErr w:type="spellStart"/>
      <w:r w:rsidR="00B15E59">
        <w:rPr>
          <w:rFonts w:cs="Times New Roman"/>
          <w:iCs/>
          <w:sz w:val="20"/>
          <w:szCs w:val="20"/>
        </w:rPr>
        <w:t>становища</w:t>
      </w:r>
      <w:proofErr w:type="spellEnd"/>
      <w:r w:rsidR="00B15E59">
        <w:rPr>
          <w:rFonts w:cs="Times New Roman"/>
          <w:iCs/>
          <w:sz w:val="20"/>
          <w:szCs w:val="20"/>
        </w:rPr>
        <w:t xml:space="preserve"> </w:t>
      </w:r>
      <w:proofErr w:type="spellStart"/>
      <w:r w:rsidR="00B15E59">
        <w:rPr>
          <w:rFonts w:cs="Times New Roman"/>
          <w:iCs/>
          <w:sz w:val="20"/>
          <w:szCs w:val="20"/>
        </w:rPr>
        <w:t>по</w:t>
      </w:r>
      <w:proofErr w:type="spellEnd"/>
      <w:r w:rsidR="00B15E59">
        <w:rPr>
          <w:rFonts w:cs="Times New Roman"/>
          <w:iCs/>
          <w:sz w:val="20"/>
          <w:szCs w:val="20"/>
        </w:rPr>
        <w:t xml:space="preserve"> </w:t>
      </w:r>
      <w:proofErr w:type="spellStart"/>
      <w:proofErr w:type="gramStart"/>
      <w:r w:rsidR="00B15E59">
        <w:rPr>
          <w:rFonts w:cs="Times New Roman"/>
          <w:iCs/>
          <w:sz w:val="20"/>
          <w:szCs w:val="20"/>
        </w:rPr>
        <w:t>проекта</w:t>
      </w:r>
      <w:proofErr w:type="spellEnd"/>
      <w:r w:rsidR="00B15E59">
        <w:rPr>
          <w:rFonts w:cs="Times New Roman"/>
          <w:iCs/>
          <w:sz w:val="20"/>
          <w:szCs w:val="20"/>
        </w:rPr>
        <w:t xml:space="preserve">  </w:t>
      </w:r>
      <w:proofErr w:type="spellStart"/>
      <w:r w:rsidR="00B15E59">
        <w:rPr>
          <w:rFonts w:cs="Times New Roman"/>
          <w:iCs/>
          <w:sz w:val="20"/>
          <w:szCs w:val="20"/>
        </w:rPr>
        <w:t>до</w:t>
      </w:r>
      <w:proofErr w:type="spellEnd"/>
      <w:proofErr w:type="gramEnd"/>
      <w:r w:rsidR="00B15E59">
        <w:rPr>
          <w:rFonts w:cs="Times New Roman"/>
          <w:iCs/>
          <w:sz w:val="20"/>
          <w:szCs w:val="20"/>
        </w:rPr>
        <w:t xml:space="preserve"> 19.02</w:t>
      </w:r>
      <w:r w:rsidRPr="00BC25C8">
        <w:rPr>
          <w:rFonts w:cs="Times New Roman"/>
          <w:iCs/>
          <w:sz w:val="20"/>
          <w:szCs w:val="20"/>
        </w:rPr>
        <w:t>.2026г.</w:t>
      </w:r>
    </w:p>
    <w:p w:rsidR="00BC25C8" w:rsidRPr="00BC25C8" w:rsidRDefault="00BC25C8" w:rsidP="00BC25C8">
      <w:pPr>
        <w:ind w:firstLine="708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BC25C8">
        <w:rPr>
          <w:rFonts w:ascii="Times New Roman" w:hAnsi="Times New Roman" w:cs="Times New Roman"/>
          <w:color w:val="auto"/>
          <w:sz w:val="20"/>
          <w:szCs w:val="20"/>
        </w:rPr>
        <w:t>Предложения и становища по проекта могат да бъдат направени на e-</w:t>
      </w:r>
      <w:proofErr w:type="spellStart"/>
      <w:r w:rsidRPr="00BC25C8">
        <w:rPr>
          <w:rFonts w:ascii="Times New Roman" w:hAnsi="Times New Roman" w:cs="Times New Roman"/>
          <w:color w:val="auto"/>
          <w:sz w:val="20"/>
          <w:szCs w:val="20"/>
        </w:rPr>
        <w:t>mail</w:t>
      </w:r>
      <w:proofErr w:type="spellEnd"/>
      <w:r w:rsidRPr="00BC25C8">
        <w:rPr>
          <w:rFonts w:ascii="Times New Roman" w:hAnsi="Times New Roman" w:cs="Times New Roman"/>
          <w:color w:val="auto"/>
          <w:sz w:val="20"/>
          <w:szCs w:val="20"/>
        </w:rPr>
        <w:t>: </w:t>
      </w:r>
      <w:hyperlink r:id="rId16" w:history="1">
        <w:r w:rsidRPr="00644379">
          <w:rPr>
            <w:rStyle w:val="afff0"/>
            <w:rFonts w:ascii="Times New Roman" w:hAnsi="Times New Roman" w:cs="Times New Roman"/>
            <w:b/>
            <w:sz w:val="20"/>
            <w:szCs w:val="20"/>
          </w:rPr>
          <w:t>administrationrila@mbox.is-bg.net</w:t>
        </w:r>
      </w:hyperlink>
      <w:r>
        <w:rPr>
          <w:rFonts w:ascii="Times New Roman" w:hAnsi="Times New Roman" w:cs="Times New Roman"/>
          <w:b/>
          <w:color w:val="auto"/>
          <w:sz w:val="20"/>
          <w:szCs w:val="20"/>
          <w:lang w:val="en-GB"/>
        </w:rPr>
        <w:t xml:space="preserve"> </w:t>
      </w:r>
      <w:r w:rsidRPr="00BC25C8">
        <w:rPr>
          <w:rFonts w:ascii="Times New Roman" w:hAnsi="Times New Roman" w:cs="Times New Roman"/>
          <w:color w:val="auto"/>
          <w:sz w:val="20"/>
          <w:szCs w:val="20"/>
        </w:rPr>
        <w:t>или подавани в писмен вид в Център за административно обслужване  на общинска администрация, град Рила,  на адрес: град Рила, пл. „Възраждане” №1.</w:t>
      </w:r>
    </w:p>
    <w:p w:rsidR="00BC25C8" w:rsidRPr="00BC25C8" w:rsidRDefault="00DA78D7" w:rsidP="00BC25C8">
      <w:pPr>
        <w:spacing w:before="0" w:after="0"/>
        <w:ind w:firstLine="72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/п/</w:t>
      </w:r>
    </w:p>
    <w:p w:rsidR="00BC25C8" w:rsidRPr="00BC25C8" w:rsidRDefault="00BC25C8" w:rsidP="00BC25C8">
      <w:pPr>
        <w:spacing w:before="0" w:after="0"/>
        <w:jc w:val="both"/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</w:pPr>
      <w:r w:rsidRPr="00BC25C8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 xml:space="preserve">Георги </w:t>
      </w:r>
      <w:proofErr w:type="spellStart"/>
      <w:r w:rsidRPr="00BC25C8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>Кабзималски</w:t>
      </w:r>
      <w:proofErr w:type="spellEnd"/>
    </w:p>
    <w:p w:rsidR="00BC25C8" w:rsidRPr="00BC25C8" w:rsidRDefault="00BC25C8" w:rsidP="00BC25C8">
      <w:pPr>
        <w:spacing w:before="0" w:after="0"/>
        <w:jc w:val="both"/>
        <w:rPr>
          <w:rFonts w:ascii="Times New Roman" w:hAnsi="Times New Roman" w:cs="Times New Roman"/>
          <w:i/>
          <w:color w:val="auto"/>
          <w:sz w:val="20"/>
          <w:lang w:eastAsia="en-US"/>
        </w:rPr>
      </w:pPr>
      <w:r w:rsidRPr="00BC25C8">
        <w:rPr>
          <w:rFonts w:ascii="Times New Roman" w:hAnsi="Times New Roman" w:cs="Times New Roman"/>
          <w:color w:val="auto"/>
          <w:sz w:val="20"/>
          <w:lang w:eastAsia="en-US"/>
        </w:rPr>
        <w:t>Кмет на Община Рила</w:t>
      </w:r>
    </w:p>
    <w:p w:rsidR="00404F16" w:rsidRPr="00BC25C8" w:rsidRDefault="00404F16" w:rsidP="00BC25C8">
      <w:pPr>
        <w:spacing w:before="0" w:after="0"/>
        <w:ind w:firstLine="567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404F16" w:rsidRDefault="00404F16" w:rsidP="009608ED">
      <w:pPr>
        <w:spacing w:before="0" w:after="0"/>
        <w:ind w:firstLine="567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404F16" w:rsidRDefault="00404F16" w:rsidP="009608ED">
      <w:pPr>
        <w:spacing w:before="0" w:after="0"/>
        <w:ind w:firstLine="567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404F16" w:rsidRDefault="00404F16" w:rsidP="009608ED">
      <w:pPr>
        <w:spacing w:before="0" w:after="0"/>
        <w:ind w:firstLine="567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404F16" w:rsidRDefault="00404F16" w:rsidP="009608ED">
      <w:pPr>
        <w:spacing w:before="0" w:after="0"/>
        <w:ind w:firstLine="567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404F16" w:rsidRDefault="00404F16" w:rsidP="009608ED">
      <w:pPr>
        <w:spacing w:before="0" w:after="0"/>
        <w:ind w:firstLine="567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5B2685" w:rsidRDefault="005B2685" w:rsidP="009608ED">
      <w:pPr>
        <w:spacing w:before="0" w:after="0"/>
        <w:ind w:firstLine="567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5B2685" w:rsidRDefault="005B2685" w:rsidP="009608ED">
      <w:pPr>
        <w:spacing w:before="0" w:after="0"/>
        <w:ind w:firstLine="567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bookmarkStart w:id="0" w:name="_GoBack"/>
      <w:bookmarkEnd w:id="0"/>
    </w:p>
    <w:sectPr w:rsidR="005B2685" w:rsidSect="00790710">
      <w:footerReference w:type="default" r:id="rId17"/>
      <w:headerReference w:type="first" r:id="rId18"/>
      <w:footerReference w:type="first" r:id="rId19"/>
      <w:pgSz w:w="11907" w:h="16839" w:code="9"/>
      <w:pgMar w:top="0" w:right="850" w:bottom="0" w:left="1134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ECF" w:rsidRDefault="00726ECF">
      <w:pPr>
        <w:spacing w:before="0" w:after="0" w:line="240" w:lineRule="auto"/>
      </w:pPr>
      <w:r>
        <w:separator/>
      </w:r>
    </w:p>
    <w:p w:rsidR="00726ECF" w:rsidRDefault="00726ECF"/>
  </w:endnote>
  <w:endnote w:type="continuationSeparator" w:id="0">
    <w:p w:rsidR="00726ECF" w:rsidRDefault="00726ECF">
      <w:pPr>
        <w:spacing w:before="0" w:after="0" w:line="240" w:lineRule="auto"/>
      </w:pPr>
      <w:r>
        <w:continuationSeparator/>
      </w:r>
    </w:p>
    <w:p w:rsidR="00726ECF" w:rsidRDefault="00726E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ndale Sans UI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11717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4304F" w:rsidRDefault="00D651B9">
        <w:pPr>
          <w:pStyle w:val="af9"/>
        </w:pPr>
        <w:r>
          <w:rPr>
            <w:lang w:bidi="bg-BG"/>
          </w:rPr>
          <w:fldChar w:fldCharType="begin"/>
        </w:r>
        <w:r>
          <w:rPr>
            <w:lang w:bidi="bg-BG"/>
          </w:rPr>
          <w:instrText xml:space="preserve"> PAGE   \* MERGEFORMAT </w:instrText>
        </w:r>
        <w:r>
          <w:rPr>
            <w:lang w:bidi="bg-BG"/>
          </w:rPr>
          <w:fldChar w:fldCharType="separate"/>
        </w:r>
        <w:r w:rsidR="00DA78D7">
          <w:rPr>
            <w:noProof/>
            <w:lang w:bidi="bg-BG"/>
          </w:rPr>
          <w:t>2</w:t>
        </w:r>
        <w:r>
          <w:rPr>
            <w:noProof/>
            <w:lang w:bidi="bg-BG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0DA" w:rsidRPr="00386F47" w:rsidRDefault="00677A0A" w:rsidP="00677A0A">
    <w:pPr>
      <w:pStyle w:val="af9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гр. Рила, </w:t>
    </w:r>
    <w:r w:rsidR="004217D5" w:rsidRPr="00386F47">
      <w:rPr>
        <w:rFonts w:ascii="Times New Roman" w:hAnsi="Times New Roman" w:cs="Times New Roman"/>
        <w:sz w:val="16"/>
        <w:szCs w:val="16"/>
      </w:rPr>
      <w:t>Общинска администра</w:t>
    </w:r>
    <w:r>
      <w:rPr>
        <w:rFonts w:ascii="Times New Roman" w:hAnsi="Times New Roman" w:cs="Times New Roman"/>
        <w:sz w:val="16"/>
        <w:szCs w:val="16"/>
      </w:rPr>
      <w:t>ция – гр. Рила,</w:t>
    </w:r>
    <w:r w:rsidR="00862F34" w:rsidRPr="00386F47">
      <w:rPr>
        <w:rFonts w:ascii="Times New Roman" w:hAnsi="Times New Roman" w:cs="Times New Roman"/>
        <w:sz w:val="16"/>
        <w:szCs w:val="16"/>
      </w:rPr>
      <w:t xml:space="preserve"> пл. Възраждане № 1, </w:t>
    </w:r>
    <w:proofErr w:type="spellStart"/>
    <w:r>
      <w:rPr>
        <w:rFonts w:ascii="Times New Roman" w:hAnsi="Times New Roman" w:cs="Times New Roman"/>
        <w:sz w:val="16"/>
        <w:szCs w:val="16"/>
      </w:rPr>
      <w:t>п.к</w:t>
    </w:r>
    <w:proofErr w:type="spellEnd"/>
    <w:r>
      <w:rPr>
        <w:rFonts w:ascii="Times New Roman" w:hAnsi="Times New Roman" w:cs="Times New Roman"/>
        <w:sz w:val="16"/>
        <w:szCs w:val="16"/>
      </w:rPr>
      <w:t xml:space="preserve">. 2630, </w:t>
    </w:r>
    <w:r w:rsidR="00862F34" w:rsidRPr="00386F47">
      <w:rPr>
        <w:rFonts w:ascii="Times New Roman" w:hAnsi="Times New Roman" w:cs="Times New Roman"/>
        <w:sz w:val="16"/>
        <w:szCs w:val="16"/>
      </w:rPr>
      <w:t>Централа +359 884</w:t>
    </w:r>
    <w:r w:rsidR="000C126E" w:rsidRPr="00386F47">
      <w:rPr>
        <w:rFonts w:ascii="Times New Roman" w:hAnsi="Times New Roman" w:cs="Times New Roman"/>
        <w:sz w:val="16"/>
        <w:szCs w:val="16"/>
      </w:rPr>
      <w:t>400944</w:t>
    </w:r>
    <w:r w:rsidR="00386F47" w:rsidRPr="00386F47">
      <w:rPr>
        <w:rFonts w:ascii="Times New Roman" w:hAnsi="Times New Roman" w:cs="Times New Roman"/>
        <w:sz w:val="16"/>
        <w:szCs w:val="16"/>
      </w:rPr>
      <w:t xml:space="preserve">, </w:t>
    </w:r>
    <w:proofErr w:type="spellStart"/>
    <w:r w:rsidR="00CA0A22" w:rsidRPr="00386F47">
      <w:rPr>
        <w:rFonts w:ascii="Times New Roman" w:hAnsi="Times New Roman" w:cs="Times New Roman"/>
        <w:sz w:val="16"/>
        <w:szCs w:val="16"/>
        <w:lang w:val="en-US"/>
      </w:rPr>
      <w:t>administrationrila</w:t>
    </w:r>
    <w:proofErr w:type="spellEnd"/>
    <w:r w:rsidR="00CA0A22" w:rsidRPr="002253AF">
      <w:rPr>
        <w:rFonts w:ascii="Times New Roman" w:hAnsi="Times New Roman" w:cs="Times New Roman"/>
        <w:sz w:val="16"/>
        <w:szCs w:val="16"/>
      </w:rPr>
      <w:t>@</w:t>
    </w:r>
    <w:proofErr w:type="spellStart"/>
    <w:r w:rsidR="00CA0A22" w:rsidRPr="00386F47">
      <w:rPr>
        <w:rFonts w:ascii="Times New Roman" w:hAnsi="Times New Roman" w:cs="Times New Roman"/>
        <w:sz w:val="16"/>
        <w:szCs w:val="16"/>
        <w:lang w:val="en-US"/>
      </w:rPr>
      <w:t>mbox</w:t>
    </w:r>
    <w:proofErr w:type="spellEnd"/>
    <w:r w:rsidR="00CA0A22" w:rsidRPr="002253AF">
      <w:rPr>
        <w:rFonts w:ascii="Times New Roman" w:hAnsi="Times New Roman" w:cs="Times New Roman"/>
        <w:sz w:val="16"/>
        <w:szCs w:val="16"/>
      </w:rPr>
      <w:t>.</w:t>
    </w:r>
    <w:r w:rsidR="00CA0A22" w:rsidRPr="00386F47">
      <w:rPr>
        <w:rFonts w:ascii="Times New Roman" w:hAnsi="Times New Roman" w:cs="Times New Roman"/>
        <w:sz w:val="16"/>
        <w:szCs w:val="16"/>
        <w:lang w:val="en-US"/>
      </w:rPr>
      <w:t>is</w:t>
    </w:r>
    <w:r w:rsidR="00CA0A22" w:rsidRPr="002253AF">
      <w:rPr>
        <w:rFonts w:ascii="Times New Roman" w:hAnsi="Times New Roman" w:cs="Times New Roman"/>
        <w:sz w:val="16"/>
        <w:szCs w:val="16"/>
      </w:rPr>
      <w:t>-</w:t>
    </w:r>
    <w:proofErr w:type="spellStart"/>
    <w:r w:rsidR="00CA0A22" w:rsidRPr="00386F47">
      <w:rPr>
        <w:rFonts w:ascii="Times New Roman" w:hAnsi="Times New Roman" w:cs="Times New Roman"/>
        <w:sz w:val="16"/>
        <w:szCs w:val="16"/>
        <w:lang w:val="en-US"/>
      </w:rPr>
      <w:t>bg</w:t>
    </w:r>
    <w:proofErr w:type="spellEnd"/>
    <w:r w:rsidR="00CA0A22" w:rsidRPr="002253AF">
      <w:rPr>
        <w:rFonts w:ascii="Times New Roman" w:hAnsi="Times New Roman" w:cs="Times New Roman"/>
        <w:sz w:val="16"/>
        <w:szCs w:val="16"/>
      </w:rPr>
      <w:t>.</w:t>
    </w:r>
    <w:r w:rsidR="00CA0A22" w:rsidRPr="00386F47">
      <w:rPr>
        <w:rFonts w:ascii="Times New Roman" w:hAnsi="Times New Roman" w:cs="Times New Roman"/>
        <w:sz w:val="16"/>
        <w:szCs w:val="16"/>
        <w:lang w:val="en-US"/>
      </w:rPr>
      <w:t>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ECF" w:rsidRDefault="00726ECF">
      <w:pPr>
        <w:spacing w:before="0" w:after="0" w:line="240" w:lineRule="auto"/>
      </w:pPr>
      <w:r>
        <w:separator/>
      </w:r>
    </w:p>
    <w:p w:rsidR="00726ECF" w:rsidRDefault="00726ECF"/>
  </w:footnote>
  <w:footnote w:type="continuationSeparator" w:id="0">
    <w:p w:rsidR="00726ECF" w:rsidRDefault="00726ECF">
      <w:pPr>
        <w:spacing w:before="0" w:after="0" w:line="240" w:lineRule="auto"/>
      </w:pPr>
      <w:r>
        <w:continuationSeparator/>
      </w:r>
    </w:p>
    <w:p w:rsidR="00726ECF" w:rsidRDefault="00726E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A22" w:rsidRPr="003D2110" w:rsidRDefault="00A37944" w:rsidP="003D2110">
    <w:pPr>
      <w:pStyle w:val="a9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www.grad-rila.bg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E46A11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C20FBD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E92E0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98A4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D90ED5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D69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F2E5B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AB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590CC1C"/>
    <w:lvl w:ilvl="0">
      <w:start w:val="1"/>
      <w:numFmt w:val="decimal"/>
      <w:lvlText w:val="%1."/>
      <w:lvlJc w:val="left"/>
      <w:pPr>
        <w:tabs>
          <w:tab w:val="num" w:pos="605"/>
        </w:tabs>
        <w:ind w:left="864" w:hanging="259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81DAE7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4B5103"/>
    <w:multiLevelType w:val="hybridMultilevel"/>
    <w:tmpl w:val="AD0AC416"/>
    <w:lvl w:ilvl="0" w:tplc="1A6C1D10">
      <w:start w:val="1"/>
      <w:numFmt w:val="decimal"/>
      <w:pStyle w:val="a"/>
      <w:lvlText w:val="%1.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0456A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B0429F5"/>
    <w:multiLevelType w:val="multilevel"/>
    <w:tmpl w:val="04090023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1F11172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C1272CE"/>
    <w:multiLevelType w:val="hybridMultilevel"/>
    <w:tmpl w:val="346EC5CE"/>
    <w:lvl w:ilvl="0" w:tplc="A78C31DE">
      <w:start w:val="1"/>
      <w:numFmt w:val="bullet"/>
      <w:lvlText w:val=""/>
      <w:lvlJc w:val="left"/>
      <w:pPr>
        <w:tabs>
          <w:tab w:val="num" w:pos="605"/>
        </w:tabs>
        <w:ind w:left="864" w:hanging="25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836103"/>
    <w:multiLevelType w:val="hybridMultilevel"/>
    <w:tmpl w:val="1BB41C72"/>
    <w:lvl w:ilvl="0" w:tplc="2908863E">
      <w:start w:val="1"/>
      <w:numFmt w:val="bullet"/>
      <w:lvlText w:val=""/>
      <w:lvlJc w:val="left"/>
      <w:pPr>
        <w:tabs>
          <w:tab w:val="num" w:pos="864"/>
        </w:tabs>
        <w:ind w:left="864" w:hanging="259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CA2A5B"/>
    <w:multiLevelType w:val="hybridMultilevel"/>
    <w:tmpl w:val="4AD2C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EE43B7"/>
    <w:multiLevelType w:val="hybridMultilevel"/>
    <w:tmpl w:val="075C9506"/>
    <w:lvl w:ilvl="0" w:tplc="610C7A40">
      <w:start w:val="1"/>
      <w:numFmt w:val="bullet"/>
      <w:lvlText w:val=""/>
      <w:lvlJc w:val="left"/>
      <w:pPr>
        <w:tabs>
          <w:tab w:val="num" w:pos="864"/>
        </w:tabs>
        <w:ind w:left="864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E221A1"/>
    <w:multiLevelType w:val="hybridMultilevel"/>
    <w:tmpl w:val="C0562260"/>
    <w:lvl w:ilvl="0" w:tplc="40FA305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F61C5D"/>
    <w:multiLevelType w:val="hybridMultilevel"/>
    <w:tmpl w:val="9F4A8688"/>
    <w:lvl w:ilvl="0" w:tplc="ABE84DA8">
      <w:start w:val="1"/>
      <w:numFmt w:val="bullet"/>
      <w:pStyle w:val="a0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8"/>
  </w:num>
  <w:num w:numId="4">
    <w:abstractNumId w:val="16"/>
  </w:num>
  <w:num w:numId="5">
    <w:abstractNumId w:val="15"/>
  </w:num>
  <w:num w:numId="6">
    <w:abstractNumId w:val="17"/>
  </w:num>
  <w:num w:numId="7">
    <w:abstractNumId w:val="10"/>
  </w:num>
  <w:num w:numId="8">
    <w:abstractNumId w:val="19"/>
  </w:num>
  <w:num w:numId="9">
    <w:abstractNumId w:val="11"/>
  </w:num>
  <w:num w:numId="10">
    <w:abstractNumId w:val="13"/>
  </w:num>
  <w:num w:numId="11">
    <w:abstractNumId w:val="12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9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68D"/>
    <w:rsid w:val="0000795A"/>
    <w:rsid w:val="00030EAF"/>
    <w:rsid w:val="000430DA"/>
    <w:rsid w:val="000631A7"/>
    <w:rsid w:val="0007408F"/>
    <w:rsid w:val="00097377"/>
    <w:rsid w:val="000C126E"/>
    <w:rsid w:val="000C1461"/>
    <w:rsid w:val="000D6756"/>
    <w:rsid w:val="002253AF"/>
    <w:rsid w:val="00227142"/>
    <w:rsid w:val="00227DF5"/>
    <w:rsid w:val="002A6169"/>
    <w:rsid w:val="002D22E0"/>
    <w:rsid w:val="002D3C3F"/>
    <w:rsid w:val="003008EC"/>
    <w:rsid w:val="00302E37"/>
    <w:rsid w:val="003112E5"/>
    <w:rsid w:val="00320C30"/>
    <w:rsid w:val="0032755F"/>
    <w:rsid w:val="0034440A"/>
    <w:rsid w:val="00386F47"/>
    <w:rsid w:val="003A782F"/>
    <w:rsid w:val="003D2110"/>
    <w:rsid w:val="00404F16"/>
    <w:rsid w:val="004217D5"/>
    <w:rsid w:val="00464A17"/>
    <w:rsid w:val="00496151"/>
    <w:rsid w:val="004D25AA"/>
    <w:rsid w:val="004E068D"/>
    <w:rsid w:val="00505025"/>
    <w:rsid w:val="0050613D"/>
    <w:rsid w:val="00507F8B"/>
    <w:rsid w:val="00516F6F"/>
    <w:rsid w:val="005B2685"/>
    <w:rsid w:val="005C6935"/>
    <w:rsid w:val="005F53DC"/>
    <w:rsid w:val="00677A0A"/>
    <w:rsid w:val="006B4065"/>
    <w:rsid w:val="00715079"/>
    <w:rsid w:val="00726ECF"/>
    <w:rsid w:val="007474DB"/>
    <w:rsid w:val="0075279C"/>
    <w:rsid w:val="007561DA"/>
    <w:rsid w:val="00761CEC"/>
    <w:rsid w:val="00773A6F"/>
    <w:rsid w:val="00790710"/>
    <w:rsid w:val="00862F34"/>
    <w:rsid w:val="008A6E5F"/>
    <w:rsid w:val="00903A20"/>
    <w:rsid w:val="00947581"/>
    <w:rsid w:val="009608ED"/>
    <w:rsid w:val="0099054E"/>
    <w:rsid w:val="009F20AB"/>
    <w:rsid w:val="009F5E2B"/>
    <w:rsid w:val="00A14919"/>
    <w:rsid w:val="00A37944"/>
    <w:rsid w:val="00A4368C"/>
    <w:rsid w:val="00A51CF5"/>
    <w:rsid w:val="00A608E7"/>
    <w:rsid w:val="00A71265"/>
    <w:rsid w:val="00AC0D2D"/>
    <w:rsid w:val="00AD4E07"/>
    <w:rsid w:val="00B11C60"/>
    <w:rsid w:val="00B15E59"/>
    <w:rsid w:val="00B17CCF"/>
    <w:rsid w:val="00B6166A"/>
    <w:rsid w:val="00B71C13"/>
    <w:rsid w:val="00BC25C8"/>
    <w:rsid w:val="00BF7D7A"/>
    <w:rsid w:val="00C148E3"/>
    <w:rsid w:val="00C52FC2"/>
    <w:rsid w:val="00C779ED"/>
    <w:rsid w:val="00C951BE"/>
    <w:rsid w:val="00CA0A22"/>
    <w:rsid w:val="00CD1958"/>
    <w:rsid w:val="00D4304F"/>
    <w:rsid w:val="00D471F6"/>
    <w:rsid w:val="00D651B9"/>
    <w:rsid w:val="00D97504"/>
    <w:rsid w:val="00DA78D7"/>
    <w:rsid w:val="00DD0F43"/>
    <w:rsid w:val="00E53907"/>
    <w:rsid w:val="00EC0F68"/>
    <w:rsid w:val="00EC5313"/>
    <w:rsid w:val="00F16341"/>
    <w:rsid w:val="00F24FC0"/>
    <w:rsid w:val="00F43C02"/>
    <w:rsid w:val="00F71404"/>
    <w:rsid w:val="00FB431B"/>
    <w:rsid w:val="00FB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74B0A98"/>
  <w15:docId w15:val="{14B7661D-CB2C-4F88-8F99-61BFE8A53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7F7F7F" w:themeColor="text1" w:themeTint="80"/>
        <w:sz w:val="24"/>
        <w:szCs w:val="24"/>
        <w:lang w:val="bg-BG" w:eastAsia="ja-JP" w:bidi="ar-SA"/>
      </w:rPr>
    </w:rPrDefault>
    <w:pPrDefault>
      <w:pPr>
        <w:spacing w:before="160" w:after="3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C5313"/>
    <w:rPr>
      <w:color w:val="595959" w:themeColor="text1" w:themeTint="A6"/>
    </w:rPr>
  </w:style>
  <w:style w:type="paragraph" w:styleId="1">
    <w:name w:val="heading 1"/>
    <w:basedOn w:val="a1"/>
    <w:link w:val="10"/>
    <w:uiPriority w:val="9"/>
    <w:qFormat/>
    <w:rsid w:val="00EC5313"/>
    <w:pPr>
      <w:keepNext/>
      <w:keepLines/>
      <w:spacing w:before="240" w:line="240" w:lineRule="auto"/>
      <w:contextualSpacing/>
      <w:outlineLvl w:val="0"/>
    </w:pPr>
    <w:rPr>
      <w:rFonts w:asciiTheme="majorHAnsi" w:eastAsiaTheme="majorEastAsia" w:hAnsiTheme="majorHAnsi" w:cstheme="majorBidi"/>
      <w:caps/>
      <w:color w:val="0072C6" w:themeColor="accent1"/>
      <w:spacing w:val="14"/>
      <w:sz w:val="64"/>
      <w:szCs w:val="32"/>
    </w:rPr>
  </w:style>
  <w:style w:type="paragraph" w:styleId="2">
    <w:name w:val="heading 2"/>
    <w:basedOn w:val="a1"/>
    <w:link w:val="20"/>
    <w:uiPriority w:val="9"/>
    <w:unhideWhenUsed/>
    <w:qFormat/>
    <w:rsid w:val="00EC5313"/>
    <w:pPr>
      <w:keepNext/>
      <w:keepLines/>
      <w:spacing w:after="200" w:line="240" w:lineRule="auto"/>
      <w:contextualSpacing/>
      <w:outlineLvl w:val="1"/>
    </w:pPr>
    <w:rPr>
      <w:rFonts w:asciiTheme="majorHAnsi" w:eastAsiaTheme="majorEastAsia" w:hAnsiTheme="majorHAnsi" w:cstheme="majorBidi"/>
      <w:caps/>
      <w:color w:val="0072C6" w:themeColor="accent1"/>
      <w:spacing w:val="14"/>
      <w:sz w:val="40"/>
      <w:szCs w:val="26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C52FC2"/>
    <w:pPr>
      <w:keepNext/>
      <w:keepLines/>
      <w:spacing w:after="240" w:line="240" w:lineRule="auto"/>
      <w:contextualSpacing/>
      <w:outlineLvl w:val="2"/>
    </w:pPr>
    <w:rPr>
      <w:rFonts w:asciiTheme="majorHAnsi" w:eastAsiaTheme="majorEastAsia" w:hAnsiTheme="majorHAnsi" w:cstheme="majorBidi"/>
      <w:color w:val="0072C6" w:themeColor="accent1"/>
      <w:sz w:val="34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B431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72C6" w:themeColor="accent1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B431B"/>
    <w:pPr>
      <w:keepNext/>
      <w:keepLines/>
      <w:spacing w:after="180" w:line="240" w:lineRule="auto"/>
      <w:outlineLvl w:val="6"/>
    </w:pPr>
    <w:rPr>
      <w:rFonts w:asciiTheme="majorHAnsi" w:eastAsiaTheme="majorEastAsia" w:hAnsiTheme="majorHAnsi" w:cstheme="majorBidi"/>
      <w:i/>
      <w:iCs/>
      <w:spacing w:val="14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B431B"/>
    <w:pPr>
      <w:keepNext/>
      <w:keepLines/>
      <w:spacing w:after="180" w:line="240" w:lineRule="auto"/>
      <w:outlineLvl w:val="7"/>
    </w:pPr>
    <w:rPr>
      <w:rFonts w:asciiTheme="majorHAnsi" w:eastAsiaTheme="majorEastAsia" w:hAnsiTheme="majorHAnsi" w:cstheme="majorBidi"/>
      <w:spacing w:val="14"/>
      <w:sz w:val="26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B431B"/>
    <w:pPr>
      <w:keepNext/>
      <w:keepLines/>
      <w:spacing w:after="180" w:line="240" w:lineRule="auto"/>
      <w:outlineLvl w:val="8"/>
    </w:pPr>
    <w:rPr>
      <w:rFonts w:asciiTheme="majorHAnsi" w:eastAsiaTheme="majorEastAsia" w:hAnsiTheme="majorHAnsi" w:cstheme="majorBidi"/>
      <w:i/>
      <w:iCs/>
      <w:spacing w:val="14"/>
      <w:sz w:val="26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customStyle="1" w:styleId="311">
    <w:name w:val="Таблица със списък 3 – акцентиране 11"/>
    <w:basedOn w:val="a3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0072C6" w:themeColor="accent1"/>
        <w:left w:val="single" w:sz="4" w:space="0" w:color="0072C6" w:themeColor="accent1"/>
        <w:bottom w:val="single" w:sz="4" w:space="0" w:color="0072C6" w:themeColor="accent1"/>
        <w:right w:val="single" w:sz="4" w:space="0" w:color="0072C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2C6" w:themeFill="accent1"/>
      </w:tcPr>
    </w:tblStylePr>
    <w:tblStylePr w:type="lastRow">
      <w:rPr>
        <w:b/>
        <w:bCs/>
      </w:rPr>
      <w:tblPr/>
      <w:tcPr>
        <w:tcBorders>
          <w:top w:val="double" w:sz="4" w:space="0" w:color="0072C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2C6" w:themeColor="accent1"/>
          <w:right w:val="single" w:sz="4" w:space="0" w:color="0072C6" w:themeColor="accent1"/>
        </w:tcBorders>
      </w:tcPr>
    </w:tblStylePr>
    <w:tblStylePr w:type="band1Horz">
      <w:tblPr/>
      <w:tcPr>
        <w:tcBorders>
          <w:top w:val="single" w:sz="4" w:space="0" w:color="0072C6" w:themeColor="accent1"/>
          <w:bottom w:val="single" w:sz="4" w:space="0" w:color="0072C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2C6" w:themeColor="accent1"/>
          <w:left w:val="nil"/>
        </w:tcBorders>
      </w:tcPr>
    </w:tblStylePr>
    <w:tblStylePr w:type="swCell">
      <w:tblPr/>
      <w:tcPr>
        <w:tcBorders>
          <w:top w:val="double" w:sz="4" w:space="0" w:color="0072C6" w:themeColor="accent1"/>
          <w:right w:val="nil"/>
        </w:tcBorders>
      </w:tcPr>
    </w:tblStylePr>
  </w:style>
  <w:style w:type="paragraph" w:styleId="a5">
    <w:name w:val="Title"/>
    <w:basedOn w:val="a1"/>
    <w:next w:val="a1"/>
    <w:link w:val="a6"/>
    <w:uiPriority w:val="10"/>
    <w:semiHidden/>
    <w:unhideWhenUsed/>
    <w:qFormat/>
    <w:rsid w:val="00C52FC2"/>
    <w:pPr>
      <w:spacing w:before="0" w:after="0" w:line="240" w:lineRule="auto"/>
      <w:contextualSpacing/>
    </w:pPr>
    <w:rPr>
      <w:rFonts w:asciiTheme="majorHAnsi" w:eastAsiaTheme="majorEastAsia" w:hAnsiTheme="majorHAnsi" w:cstheme="majorBidi"/>
      <w:caps/>
      <w:color w:val="8A4203" w:themeColor="accent2" w:themeShade="80"/>
      <w:spacing w:val="14"/>
      <w:kern w:val="28"/>
      <w:sz w:val="84"/>
      <w:szCs w:val="56"/>
    </w:rPr>
  </w:style>
  <w:style w:type="character" w:customStyle="1" w:styleId="a6">
    <w:name w:val="Заглавие Знак"/>
    <w:basedOn w:val="a2"/>
    <w:link w:val="a5"/>
    <w:uiPriority w:val="10"/>
    <w:semiHidden/>
    <w:rsid w:val="00C52FC2"/>
    <w:rPr>
      <w:rFonts w:asciiTheme="majorHAnsi" w:eastAsiaTheme="majorEastAsia" w:hAnsiTheme="majorHAnsi" w:cstheme="majorBidi"/>
      <w:caps/>
      <w:color w:val="8A4203" w:themeColor="accent2" w:themeShade="80"/>
      <w:spacing w:val="14"/>
      <w:kern w:val="28"/>
      <w:sz w:val="84"/>
      <w:szCs w:val="56"/>
    </w:rPr>
  </w:style>
  <w:style w:type="paragraph" w:styleId="a7">
    <w:name w:val="Subtitle"/>
    <w:basedOn w:val="a1"/>
    <w:next w:val="a1"/>
    <w:link w:val="a8"/>
    <w:uiPriority w:val="11"/>
    <w:semiHidden/>
    <w:unhideWhenUsed/>
    <w:qFormat/>
    <w:pPr>
      <w:numPr>
        <w:ilvl w:val="1"/>
      </w:numPr>
      <w:spacing w:before="0" w:after="720" w:line="240" w:lineRule="auto"/>
      <w:contextualSpacing/>
    </w:pPr>
    <w:rPr>
      <w:rFonts w:eastAsiaTheme="minorEastAsia"/>
      <w:caps/>
      <w:sz w:val="40"/>
      <w:szCs w:val="22"/>
    </w:rPr>
  </w:style>
  <w:style w:type="character" w:customStyle="1" w:styleId="10">
    <w:name w:val="Заглавие 1 Знак"/>
    <w:basedOn w:val="a2"/>
    <w:link w:val="1"/>
    <w:uiPriority w:val="9"/>
    <w:rsid w:val="00EC5313"/>
    <w:rPr>
      <w:rFonts w:asciiTheme="majorHAnsi" w:eastAsiaTheme="majorEastAsia" w:hAnsiTheme="majorHAnsi" w:cstheme="majorBidi"/>
      <w:caps/>
      <w:color w:val="0072C6" w:themeColor="accent1"/>
      <w:spacing w:val="14"/>
      <w:sz w:val="64"/>
      <w:szCs w:val="32"/>
    </w:rPr>
  </w:style>
  <w:style w:type="character" w:customStyle="1" w:styleId="20">
    <w:name w:val="Заглавие 2 Знак"/>
    <w:basedOn w:val="a2"/>
    <w:link w:val="2"/>
    <w:uiPriority w:val="9"/>
    <w:rsid w:val="00EC5313"/>
    <w:rPr>
      <w:rFonts w:asciiTheme="majorHAnsi" w:eastAsiaTheme="majorEastAsia" w:hAnsiTheme="majorHAnsi" w:cstheme="majorBidi"/>
      <w:caps/>
      <w:color w:val="0072C6" w:themeColor="accent1"/>
      <w:spacing w:val="14"/>
      <w:sz w:val="40"/>
      <w:szCs w:val="26"/>
    </w:rPr>
  </w:style>
  <w:style w:type="paragraph" w:styleId="a0">
    <w:name w:val="List Bullet"/>
    <w:basedOn w:val="a1"/>
    <w:uiPriority w:val="31"/>
    <w:qFormat/>
    <w:pPr>
      <w:numPr>
        <w:numId w:val="8"/>
      </w:numPr>
      <w:contextualSpacing/>
    </w:pPr>
  </w:style>
  <w:style w:type="paragraph" w:styleId="a9">
    <w:name w:val="header"/>
    <w:basedOn w:val="a1"/>
    <w:link w:val="aa"/>
    <w:uiPriority w:val="99"/>
    <w:unhideWhenUsed/>
    <w:pPr>
      <w:spacing w:before="0" w:after="0" w:line="240" w:lineRule="auto"/>
    </w:pPr>
  </w:style>
  <w:style w:type="character" w:customStyle="1" w:styleId="aa">
    <w:name w:val="Горен колонтитул Знак"/>
    <w:basedOn w:val="a2"/>
    <w:link w:val="a9"/>
    <w:uiPriority w:val="99"/>
  </w:style>
  <w:style w:type="paragraph" w:styleId="ab">
    <w:name w:val="Intense Quote"/>
    <w:basedOn w:val="a1"/>
    <w:next w:val="a1"/>
    <w:link w:val="ac"/>
    <w:uiPriority w:val="30"/>
    <w:semiHidden/>
    <w:unhideWhenUsed/>
    <w:qFormat/>
    <w:rsid w:val="00C52FC2"/>
    <w:pPr>
      <w:spacing w:before="360" w:after="560" w:line="264" w:lineRule="auto"/>
      <w:ind w:left="605" w:right="605"/>
      <w:contextualSpacing/>
    </w:pPr>
    <w:rPr>
      <w:rFonts w:asciiTheme="majorHAnsi" w:hAnsiTheme="majorHAnsi"/>
      <w:i/>
      <w:iCs/>
      <w:color w:val="8A4203" w:themeColor="accent2" w:themeShade="80"/>
      <w:sz w:val="32"/>
    </w:rPr>
  </w:style>
  <w:style w:type="table" w:styleId="ad">
    <w:name w:val="Table Grid"/>
    <w:basedOn w:val="a3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e">
    <w:name w:val="Служебен документ"/>
    <w:basedOn w:val="a3"/>
    <w:uiPriority w:val="99"/>
    <w:pPr>
      <w:spacing w:before="240" w:after="180" w:line="240" w:lineRule="auto"/>
    </w:pPr>
    <w:rPr>
      <w:b/>
    </w:rPr>
    <w:tblPr>
      <w:tblBorders>
        <w:bottom w:val="single" w:sz="6" w:space="0" w:color="0072C6" w:themeColor="accent1"/>
        <w:insideH w:val="single" w:sz="6" w:space="0" w:color="0072C6" w:themeColor="accent1"/>
      </w:tblBorders>
      <w:tblCellMar>
        <w:left w:w="230" w:type="dxa"/>
        <w:right w:w="0" w:type="dxa"/>
      </w:tblCellMar>
    </w:tblPr>
    <w:tblStylePr w:type="firstRow">
      <w:pPr>
        <w:wordWrap/>
        <w:spacing w:beforeLines="0" w:before="200" w:beforeAutospacing="0" w:afterLines="0" w:after="160" w:afterAutospacing="0"/>
      </w:pPr>
      <w:rPr>
        <w:b/>
        <w:i w:val="0"/>
        <w:color w:val="FDF9F7" w:themeColor="background2"/>
        <w:sz w:val="2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C6" w:themeFill="accent1"/>
        <w:vAlign w:val="bottom"/>
      </w:tcPr>
    </w:tblStylePr>
    <w:tblStylePr w:type="firstCol">
      <w:pPr>
        <w:wordWrap/>
        <w:spacing w:beforeLines="0" w:before="240" w:beforeAutospacing="0" w:afterLines="0" w:after="180" w:afterAutospacing="0"/>
        <w:jc w:val="right"/>
      </w:pPr>
      <w:rPr>
        <w:rFonts w:asciiTheme="majorHAnsi" w:hAnsiTheme="majorHAnsi"/>
        <w:b w:val="0"/>
        <w:i w:val="0"/>
        <w:color w:val="0072C6" w:themeColor="accent1"/>
        <w:sz w:val="24"/>
      </w:rPr>
    </w:tblStylePr>
    <w:tblStylePr w:type="nwCell">
      <w:pPr>
        <w:wordWrap/>
        <w:jc w:val="left"/>
      </w:pPr>
    </w:tblStylePr>
  </w:style>
  <w:style w:type="character" w:customStyle="1" w:styleId="a8">
    <w:name w:val="Подзаглавие Знак"/>
    <w:basedOn w:val="a2"/>
    <w:link w:val="a7"/>
    <w:uiPriority w:val="11"/>
    <w:semiHidden/>
    <w:rPr>
      <w:rFonts w:eastAsiaTheme="minorEastAsia"/>
      <w:caps/>
      <w:sz w:val="40"/>
      <w:szCs w:val="22"/>
    </w:rPr>
  </w:style>
  <w:style w:type="character" w:customStyle="1" w:styleId="70">
    <w:name w:val="Заглавие 7 Знак"/>
    <w:basedOn w:val="a2"/>
    <w:link w:val="7"/>
    <w:uiPriority w:val="9"/>
    <w:semiHidden/>
    <w:rPr>
      <w:rFonts w:asciiTheme="majorHAnsi" w:eastAsiaTheme="majorEastAsia" w:hAnsiTheme="majorHAnsi" w:cstheme="majorBidi"/>
      <w:i/>
      <w:iCs/>
      <w:spacing w:val="14"/>
    </w:rPr>
  </w:style>
  <w:style w:type="character" w:customStyle="1" w:styleId="80">
    <w:name w:val="Заглавие 8 Знак"/>
    <w:basedOn w:val="a2"/>
    <w:link w:val="8"/>
    <w:uiPriority w:val="9"/>
    <w:semiHidden/>
    <w:rPr>
      <w:rFonts w:asciiTheme="majorHAnsi" w:eastAsiaTheme="majorEastAsia" w:hAnsiTheme="majorHAnsi" w:cstheme="majorBidi"/>
      <w:spacing w:val="14"/>
      <w:sz w:val="26"/>
      <w:szCs w:val="21"/>
    </w:rPr>
  </w:style>
  <w:style w:type="character" w:customStyle="1" w:styleId="90">
    <w:name w:val="Заглавие 9 Знак"/>
    <w:basedOn w:val="a2"/>
    <w:link w:val="9"/>
    <w:uiPriority w:val="9"/>
    <w:semiHidden/>
    <w:rPr>
      <w:rFonts w:asciiTheme="majorHAnsi" w:eastAsiaTheme="majorEastAsia" w:hAnsiTheme="majorHAnsi" w:cstheme="majorBidi"/>
      <w:i/>
      <w:iCs/>
      <w:spacing w:val="14"/>
      <w:sz w:val="26"/>
      <w:szCs w:val="21"/>
    </w:rPr>
  </w:style>
  <w:style w:type="character" w:styleId="af">
    <w:name w:val="Subtle Emphasis"/>
    <w:basedOn w:val="a2"/>
    <w:uiPriority w:val="19"/>
    <w:semiHidden/>
    <w:unhideWhenUsed/>
    <w:qFormat/>
    <w:rPr>
      <w:i/>
      <w:iCs/>
      <w:color w:val="0072C6" w:themeColor="accent1"/>
    </w:rPr>
  </w:style>
  <w:style w:type="character" w:styleId="af0">
    <w:name w:val="Emphasis"/>
    <w:basedOn w:val="a2"/>
    <w:uiPriority w:val="20"/>
    <w:semiHidden/>
    <w:unhideWhenUsed/>
    <w:qFormat/>
    <w:rsid w:val="00C52FC2"/>
    <w:rPr>
      <w:i/>
      <w:iCs/>
      <w:color w:val="8A4203" w:themeColor="accent2" w:themeShade="80"/>
    </w:rPr>
  </w:style>
  <w:style w:type="character" w:styleId="af1">
    <w:name w:val="Intense Emphasis"/>
    <w:basedOn w:val="a2"/>
    <w:uiPriority w:val="21"/>
    <w:semiHidden/>
    <w:unhideWhenUsed/>
    <w:qFormat/>
    <w:rsid w:val="00C52FC2"/>
    <w:rPr>
      <w:b/>
      <w:i/>
      <w:iCs/>
      <w:color w:val="8A4203" w:themeColor="accent2" w:themeShade="80"/>
    </w:rPr>
  </w:style>
  <w:style w:type="character" w:styleId="af2">
    <w:name w:val="Strong"/>
    <w:basedOn w:val="a2"/>
    <w:uiPriority w:val="22"/>
    <w:unhideWhenUsed/>
    <w:qFormat/>
    <w:rPr>
      <w:b/>
      <w:bCs/>
      <w:color w:val="0072C6" w:themeColor="accent1"/>
    </w:rPr>
  </w:style>
  <w:style w:type="character" w:styleId="af3">
    <w:name w:val="Subtle Reference"/>
    <w:basedOn w:val="a2"/>
    <w:uiPriority w:val="31"/>
    <w:semiHidden/>
    <w:unhideWhenUsed/>
    <w:qFormat/>
    <w:rPr>
      <w:i/>
      <w:caps/>
      <w:smallCaps w:val="0"/>
      <w:color w:val="0072C6" w:themeColor="accent1"/>
    </w:rPr>
  </w:style>
  <w:style w:type="character" w:styleId="af4">
    <w:name w:val="Intense Reference"/>
    <w:basedOn w:val="a2"/>
    <w:uiPriority w:val="32"/>
    <w:semiHidden/>
    <w:unhideWhenUsed/>
    <w:qFormat/>
    <w:rPr>
      <w:b/>
      <w:bCs/>
      <w:i/>
      <w:caps/>
      <w:smallCaps w:val="0"/>
      <w:color w:val="0072C6" w:themeColor="accent1"/>
      <w:spacing w:val="0"/>
    </w:rPr>
  </w:style>
  <w:style w:type="character" w:styleId="af5">
    <w:name w:val="Book Title"/>
    <w:basedOn w:val="a2"/>
    <w:uiPriority w:val="33"/>
    <w:semiHidden/>
    <w:unhideWhenUsed/>
    <w:qFormat/>
    <w:rPr>
      <w:b w:val="0"/>
      <w:bCs/>
      <w:i w:val="0"/>
      <w:iCs/>
      <w:color w:val="0072C6" w:themeColor="accent1"/>
      <w:spacing w:val="0"/>
      <w:u w:val="single"/>
    </w:rPr>
  </w:style>
  <w:style w:type="paragraph" w:styleId="af6">
    <w:name w:val="caption"/>
    <w:basedOn w:val="a1"/>
    <w:next w:val="a1"/>
    <w:uiPriority w:val="35"/>
    <w:semiHidden/>
    <w:unhideWhenUsed/>
    <w:qFormat/>
    <w:rsid w:val="00FB431B"/>
    <w:pPr>
      <w:spacing w:after="200" w:line="240" w:lineRule="auto"/>
    </w:pPr>
    <w:rPr>
      <w:i/>
      <w:iCs/>
      <w:sz w:val="22"/>
      <w:szCs w:val="18"/>
    </w:rPr>
  </w:style>
  <w:style w:type="paragraph" w:styleId="af7">
    <w:name w:val="TOC Heading"/>
    <w:basedOn w:val="1"/>
    <w:next w:val="a1"/>
    <w:uiPriority w:val="39"/>
    <w:semiHidden/>
    <w:unhideWhenUsed/>
    <w:qFormat/>
    <w:pPr>
      <w:spacing w:after="0" w:line="360" w:lineRule="auto"/>
      <w:outlineLvl w:val="9"/>
    </w:pPr>
    <w:rPr>
      <w:sz w:val="84"/>
    </w:rPr>
  </w:style>
  <w:style w:type="character" w:styleId="af8">
    <w:name w:val="Placeholder Text"/>
    <w:basedOn w:val="a2"/>
    <w:uiPriority w:val="99"/>
    <w:semiHidden/>
    <w:rsid w:val="00EC0F68"/>
    <w:rPr>
      <w:color w:val="595959" w:themeColor="text1" w:themeTint="A6"/>
    </w:rPr>
  </w:style>
  <w:style w:type="paragraph" w:styleId="af9">
    <w:name w:val="footer"/>
    <w:basedOn w:val="a1"/>
    <w:link w:val="afa"/>
    <w:uiPriority w:val="99"/>
    <w:unhideWhenUsed/>
    <w:pPr>
      <w:pBdr>
        <w:top w:val="single" w:sz="4" w:space="8" w:color="0072C6" w:themeColor="accent1"/>
        <w:left w:val="single" w:sz="4" w:space="31" w:color="0072C6" w:themeColor="accent1"/>
        <w:bottom w:val="single" w:sz="4" w:space="8" w:color="0072C6" w:themeColor="accent1"/>
        <w:right w:val="single" w:sz="4" w:space="31" w:color="0072C6" w:themeColor="accent1"/>
      </w:pBdr>
      <w:shd w:val="clear" w:color="auto" w:fill="0072C6" w:themeFill="accent1"/>
      <w:spacing w:before="0" w:after="0" w:line="240" w:lineRule="auto"/>
    </w:pPr>
    <w:rPr>
      <w:color w:val="FFFFFF" w:themeColor="background1"/>
    </w:rPr>
  </w:style>
  <w:style w:type="character" w:customStyle="1" w:styleId="afa">
    <w:name w:val="Долен колонтитул Знак"/>
    <w:basedOn w:val="a2"/>
    <w:link w:val="af9"/>
    <w:uiPriority w:val="99"/>
    <w:rPr>
      <w:color w:val="FFFFFF" w:themeColor="background1"/>
      <w:shd w:val="clear" w:color="auto" w:fill="0072C6" w:themeFill="accent1"/>
    </w:rPr>
  </w:style>
  <w:style w:type="paragraph" w:styleId="afb">
    <w:name w:val="Quote"/>
    <w:basedOn w:val="a1"/>
    <w:next w:val="a1"/>
    <w:link w:val="afc"/>
    <w:uiPriority w:val="29"/>
    <w:unhideWhenUsed/>
    <w:qFormat/>
    <w:pPr>
      <w:spacing w:before="360" w:after="560" w:line="264" w:lineRule="auto"/>
      <w:ind w:left="605" w:right="605"/>
      <w:contextualSpacing/>
    </w:pPr>
    <w:rPr>
      <w:rFonts w:asciiTheme="majorHAnsi" w:hAnsiTheme="majorHAnsi"/>
      <w:i/>
      <w:iCs/>
      <w:color w:val="0072C6" w:themeColor="accent1"/>
      <w:sz w:val="40"/>
    </w:rPr>
  </w:style>
  <w:style w:type="character" w:customStyle="1" w:styleId="afc">
    <w:name w:val="Цитат Знак"/>
    <w:basedOn w:val="a2"/>
    <w:link w:val="afb"/>
    <w:uiPriority w:val="29"/>
    <w:rPr>
      <w:rFonts w:asciiTheme="majorHAnsi" w:hAnsiTheme="majorHAnsi"/>
      <w:i/>
      <w:iCs/>
      <w:color w:val="0072C6" w:themeColor="accent1"/>
      <w:sz w:val="40"/>
    </w:rPr>
  </w:style>
  <w:style w:type="character" w:customStyle="1" w:styleId="ac">
    <w:name w:val="Интензивно цитиране Знак"/>
    <w:basedOn w:val="a2"/>
    <w:link w:val="ab"/>
    <w:uiPriority w:val="30"/>
    <w:semiHidden/>
    <w:rsid w:val="00C52FC2"/>
    <w:rPr>
      <w:rFonts w:asciiTheme="majorHAnsi" w:hAnsiTheme="majorHAnsi"/>
      <w:i/>
      <w:iCs/>
      <w:color w:val="8A4203" w:themeColor="accent2" w:themeShade="80"/>
      <w:sz w:val="32"/>
    </w:rPr>
  </w:style>
  <w:style w:type="character" w:customStyle="1" w:styleId="30">
    <w:name w:val="Заглавие 3 Знак"/>
    <w:basedOn w:val="a2"/>
    <w:link w:val="3"/>
    <w:uiPriority w:val="9"/>
    <w:semiHidden/>
    <w:rPr>
      <w:rFonts w:asciiTheme="majorHAnsi" w:eastAsiaTheme="majorEastAsia" w:hAnsiTheme="majorHAnsi" w:cstheme="majorBidi"/>
      <w:color w:val="0072C6" w:themeColor="accent1"/>
      <w:sz w:val="34"/>
    </w:rPr>
  </w:style>
  <w:style w:type="paragraph" w:styleId="a">
    <w:name w:val="List Number"/>
    <w:basedOn w:val="a1"/>
    <w:uiPriority w:val="32"/>
    <w:qFormat/>
    <w:pPr>
      <w:numPr>
        <w:numId w:val="7"/>
      </w:numPr>
      <w:contextualSpacing/>
    </w:pPr>
  </w:style>
  <w:style w:type="character" w:customStyle="1" w:styleId="60">
    <w:name w:val="Заглавие 6 Знак"/>
    <w:basedOn w:val="a2"/>
    <w:link w:val="6"/>
    <w:uiPriority w:val="9"/>
    <w:semiHidden/>
    <w:rPr>
      <w:rFonts w:asciiTheme="majorHAnsi" w:eastAsiaTheme="majorEastAsia" w:hAnsiTheme="majorHAnsi" w:cstheme="majorBidi"/>
      <w:color w:val="0072C6" w:themeColor="accent1"/>
    </w:rPr>
  </w:style>
  <w:style w:type="paragraph" w:styleId="afd">
    <w:name w:val="Balloon Text"/>
    <w:basedOn w:val="a1"/>
    <w:link w:val="afe"/>
    <w:uiPriority w:val="99"/>
    <w:semiHidden/>
    <w:unhideWhenUsed/>
    <w:rsid w:val="00FB431B"/>
    <w:pPr>
      <w:spacing w:before="0"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afe">
    <w:name w:val="Изнесен текст Знак"/>
    <w:basedOn w:val="a2"/>
    <w:link w:val="afd"/>
    <w:uiPriority w:val="99"/>
    <w:semiHidden/>
    <w:rsid w:val="00FB431B"/>
    <w:rPr>
      <w:rFonts w:ascii="Segoe UI" w:hAnsi="Segoe UI" w:cs="Segoe UI"/>
      <w:color w:val="595959" w:themeColor="text1" w:themeTint="A6"/>
      <w:sz w:val="22"/>
      <w:szCs w:val="18"/>
    </w:rPr>
  </w:style>
  <w:style w:type="paragraph" w:styleId="31">
    <w:name w:val="Body Text 3"/>
    <w:basedOn w:val="a1"/>
    <w:link w:val="32"/>
    <w:uiPriority w:val="99"/>
    <w:semiHidden/>
    <w:unhideWhenUsed/>
    <w:rsid w:val="00FB431B"/>
    <w:pPr>
      <w:spacing w:after="120"/>
    </w:pPr>
    <w:rPr>
      <w:sz w:val="22"/>
      <w:szCs w:val="16"/>
    </w:rPr>
  </w:style>
  <w:style w:type="character" w:customStyle="1" w:styleId="32">
    <w:name w:val="Основен текст 3 Знак"/>
    <w:basedOn w:val="a2"/>
    <w:link w:val="31"/>
    <w:uiPriority w:val="99"/>
    <w:semiHidden/>
    <w:rsid w:val="00FB431B"/>
    <w:rPr>
      <w:color w:val="595959" w:themeColor="text1" w:themeTint="A6"/>
      <w:sz w:val="22"/>
      <w:szCs w:val="16"/>
    </w:rPr>
  </w:style>
  <w:style w:type="character" w:styleId="aff">
    <w:name w:val="annotation reference"/>
    <w:basedOn w:val="a2"/>
    <w:uiPriority w:val="99"/>
    <w:semiHidden/>
    <w:unhideWhenUsed/>
    <w:rsid w:val="00FB431B"/>
    <w:rPr>
      <w:sz w:val="22"/>
      <w:szCs w:val="16"/>
    </w:rPr>
  </w:style>
  <w:style w:type="paragraph" w:styleId="aff0">
    <w:name w:val="annotation text"/>
    <w:basedOn w:val="a1"/>
    <w:link w:val="aff1"/>
    <w:uiPriority w:val="99"/>
    <w:semiHidden/>
    <w:unhideWhenUsed/>
    <w:rsid w:val="00FB431B"/>
    <w:pPr>
      <w:spacing w:line="240" w:lineRule="auto"/>
    </w:pPr>
    <w:rPr>
      <w:sz w:val="22"/>
      <w:szCs w:val="20"/>
    </w:rPr>
  </w:style>
  <w:style w:type="character" w:customStyle="1" w:styleId="aff1">
    <w:name w:val="Текст на коментар Знак"/>
    <w:basedOn w:val="a2"/>
    <w:link w:val="aff0"/>
    <w:uiPriority w:val="99"/>
    <w:semiHidden/>
    <w:rsid w:val="00FB431B"/>
    <w:rPr>
      <w:color w:val="595959" w:themeColor="text1" w:themeTint="A6"/>
      <w:sz w:val="22"/>
      <w:szCs w:val="20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FB431B"/>
    <w:rPr>
      <w:b/>
      <w:bCs/>
    </w:rPr>
  </w:style>
  <w:style w:type="character" w:customStyle="1" w:styleId="aff3">
    <w:name w:val="Предмет на коментар Знак"/>
    <w:basedOn w:val="aff1"/>
    <w:link w:val="aff2"/>
    <w:uiPriority w:val="99"/>
    <w:semiHidden/>
    <w:rsid w:val="00FB431B"/>
    <w:rPr>
      <w:b/>
      <w:bCs/>
      <w:color w:val="595959" w:themeColor="text1" w:themeTint="A6"/>
      <w:sz w:val="22"/>
      <w:szCs w:val="20"/>
    </w:rPr>
  </w:style>
  <w:style w:type="paragraph" w:styleId="aff4">
    <w:name w:val="Document Map"/>
    <w:basedOn w:val="a1"/>
    <w:link w:val="aff5"/>
    <w:uiPriority w:val="99"/>
    <w:semiHidden/>
    <w:unhideWhenUsed/>
    <w:rsid w:val="00FB431B"/>
    <w:pPr>
      <w:spacing w:before="0"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aff5">
    <w:name w:val="План на документа Знак"/>
    <w:basedOn w:val="a2"/>
    <w:link w:val="aff4"/>
    <w:uiPriority w:val="99"/>
    <w:semiHidden/>
    <w:rsid w:val="00FB431B"/>
    <w:rPr>
      <w:rFonts w:ascii="Segoe UI" w:hAnsi="Segoe UI" w:cs="Segoe UI"/>
      <w:color w:val="595959" w:themeColor="text1" w:themeTint="A6"/>
      <w:sz w:val="22"/>
      <w:szCs w:val="16"/>
    </w:rPr>
  </w:style>
  <w:style w:type="paragraph" w:styleId="aff6">
    <w:name w:val="endnote text"/>
    <w:basedOn w:val="a1"/>
    <w:link w:val="aff7"/>
    <w:uiPriority w:val="99"/>
    <w:semiHidden/>
    <w:unhideWhenUsed/>
    <w:rsid w:val="00FB431B"/>
    <w:pPr>
      <w:spacing w:before="0" w:after="0" w:line="240" w:lineRule="auto"/>
    </w:pPr>
    <w:rPr>
      <w:sz w:val="22"/>
      <w:szCs w:val="20"/>
    </w:rPr>
  </w:style>
  <w:style w:type="character" w:customStyle="1" w:styleId="aff7">
    <w:name w:val="Текст на бележка в края Знак"/>
    <w:basedOn w:val="a2"/>
    <w:link w:val="aff6"/>
    <w:uiPriority w:val="99"/>
    <w:semiHidden/>
    <w:rsid w:val="00FB431B"/>
    <w:rPr>
      <w:color w:val="595959" w:themeColor="text1" w:themeTint="A6"/>
      <w:sz w:val="22"/>
      <w:szCs w:val="20"/>
    </w:rPr>
  </w:style>
  <w:style w:type="paragraph" w:styleId="aff8">
    <w:name w:val="envelope return"/>
    <w:basedOn w:val="a1"/>
    <w:uiPriority w:val="99"/>
    <w:semiHidden/>
    <w:unhideWhenUsed/>
    <w:rsid w:val="00FB431B"/>
    <w:pPr>
      <w:spacing w:before="0"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paragraph" w:styleId="aff9">
    <w:name w:val="footnote text"/>
    <w:basedOn w:val="a1"/>
    <w:link w:val="affa"/>
    <w:uiPriority w:val="99"/>
    <w:semiHidden/>
    <w:unhideWhenUsed/>
    <w:rsid w:val="00FB431B"/>
    <w:pPr>
      <w:spacing w:before="0" w:after="0" w:line="240" w:lineRule="auto"/>
    </w:pPr>
    <w:rPr>
      <w:sz w:val="22"/>
      <w:szCs w:val="20"/>
    </w:rPr>
  </w:style>
  <w:style w:type="character" w:customStyle="1" w:styleId="affa">
    <w:name w:val="Текст под линия Знак"/>
    <w:basedOn w:val="a2"/>
    <w:link w:val="aff9"/>
    <w:uiPriority w:val="99"/>
    <w:semiHidden/>
    <w:rsid w:val="00FB431B"/>
    <w:rPr>
      <w:color w:val="595959" w:themeColor="text1" w:themeTint="A6"/>
      <w:sz w:val="22"/>
      <w:szCs w:val="20"/>
    </w:rPr>
  </w:style>
  <w:style w:type="character" w:styleId="HTML">
    <w:name w:val="HTML Code"/>
    <w:basedOn w:val="a2"/>
    <w:uiPriority w:val="99"/>
    <w:semiHidden/>
    <w:unhideWhenUsed/>
    <w:rsid w:val="00FB431B"/>
    <w:rPr>
      <w:rFonts w:ascii="Consolas" w:hAnsi="Consolas"/>
      <w:sz w:val="22"/>
      <w:szCs w:val="20"/>
    </w:rPr>
  </w:style>
  <w:style w:type="character" w:styleId="HTML0">
    <w:name w:val="HTML Keyboard"/>
    <w:basedOn w:val="a2"/>
    <w:uiPriority w:val="99"/>
    <w:semiHidden/>
    <w:unhideWhenUsed/>
    <w:rsid w:val="00FB431B"/>
    <w:rPr>
      <w:rFonts w:ascii="Consolas" w:hAnsi="Consolas"/>
      <w:sz w:val="22"/>
      <w:szCs w:val="20"/>
    </w:rPr>
  </w:style>
  <w:style w:type="paragraph" w:styleId="HTML1">
    <w:name w:val="HTML Preformatted"/>
    <w:basedOn w:val="a1"/>
    <w:link w:val="HTML2"/>
    <w:uiPriority w:val="99"/>
    <w:unhideWhenUsed/>
    <w:rsid w:val="00FB431B"/>
    <w:pPr>
      <w:spacing w:before="0" w:after="0" w:line="240" w:lineRule="auto"/>
    </w:pPr>
    <w:rPr>
      <w:rFonts w:ascii="Consolas" w:hAnsi="Consolas"/>
      <w:sz w:val="22"/>
      <w:szCs w:val="20"/>
    </w:rPr>
  </w:style>
  <w:style w:type="character" w:customStyle="1" w:styleId="HTML2">
    <w:name w:val="HTML стандартен Знак"/>
    <w:basedOn w:val="a2"/>
    <w:link w:val="HTML1"/>
    <w:uiPriority w:val="99"/>
    <w:rsid w:val="00FB431B"/>
    <w:rPr>
      <w:rFonts w:ascii="Consolas" w:hAnsi="Consolas"/>
      <w:color w:val="595959" w:themeColor="text1" w:themeTint="A6"/>
      <w:sz w:val="22"/>
      <w:szCs w:val="20"/>
    </w:rPr>
  </w:style>
  <w:style w:type="character" w:styleId="HTML3">
    <w:name w:val="HTML Typewriter"/>
    <w:basedOn w:val="a2"/>
    <w:uiPriority w:val="99"/>
    <w:semiHidden/>
    <w:unhideWhenUsed/>
    <w:rsid w:val="00FB431B"/>
    <w:rPr>
      <w:rFonts w:ascii="Consolas" w:hAnsi="Consolas"/>
      <w:sz w:val="22"/>
      <w:szCs w:val="20"/>
    </w:rPr>
  </w:style>
  <w:style w:type="paragraph" w:styleId="affb">
    <w:name w:val="macro"/>
    <w:link w:val="affc"/>
    <w:uiPriority w:val="99"/>
    <w:semiHidden/>
    <w:unhideWhenUsed/>
    <w:rsid w:val="00FB431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color w:val="595959" w:themeColor="text1" w:themeTint="A6"/>
      <w:sz w:val="22"/>
      <w:szCs w:val="20"/>
    </w:rPr>
  </w:style>
  <w:style w:type="character" w:customStyle="1" w:styleId="affc">
    <w:name w:val="Текст на макрос Знак"/>
    <w:basedOn w:val="a2"/>
    <w:link w:val="affb"/>
    <w:uiPriority w:val="99"/>
    <w:semiHidden/>
    <w:rsid w:val="00FB431B"/>
    <w:rPr>
      <w:rFonts w:ascii="Consolas" w:hAnsi="Consolas"/>
      <w:color w:val="595959" w:themeColor="text1" w:themeTint="A6"/>
      <w:sz w:val="22"/>
      <w:szCs w:val="20"/>
    </w:rPr>
  </w:style>
  <w:style w:type="paragraph" w:styleId="affd">
    <w:name w:val="Plain Text"/>
    <w:basedOn w:val="a1"/>
    <w:link w:val="affe"/>
    <w:uiPriority w:val="99"/>
    <w:semiHidden/>
    <w:unhideWhenUsed/>
    <w:rsid w:val="00FB431B"/>
    <w:pPr>
      <w:spacing w:before="0" w:after="0" w:line="240" w:lineRule="auto"/>
    </w:pPr>
    <w:rPr>
      <w:rFonts w:ascii="Consolas" w:hAnsi="Consolas"/>
      <w:sz w:val="22"/>
      <w:szCs w:val="21"/>
    </w:rPr>
  </w:style>
  <w:style w:type="character" w:customStyle="1" w:styleId="affe">
    <w:name w:val="Обикновен текст Знак"/>
    <w:basedOn w:val="a2"/>
    <w:link w:val="affd"/>
    <w:uiPriority w:val="99"/>
    <w:semiHidden/>
    <w:rsid w:val="00FB431B"/>
    <w:rPr>
      <w:rFonts w:ascii="Consolas" w:hAnsi="Consolas"/>
      <w:color w:val="595959" w:themeColor="text1" w:themeTint="A6"/>
      <w:sz w:val="22"/>
      <w:szCs w:val="21"/>
    </w:rPr>
  </w:style>
  <w:style w:type="paragraph" w:styleId="33">
    <w:name w:val="Body Text Indent 3"/>
    <w:basedOn w:val="a1"/>
    <w:link w:val="34"/>
    <w:uiPriority w:val="99"/>
    <w:semiHidden/>
    <w:unhideWhenUsed/>
    <w:rsid w:val="00EC0F68"/>
    <w:pPr>
      <w:spacing w:after="120"/>
      <w:ind w:left="360"/>
    </w:pPr>
    <w:rPr>
      <w:sz w:val="22"/>
      <w:szCs w:val="16"/>
    </w:rPr>
  </w:style>
  <w:style w:type="character" w:customStyle="1" w:styleId="34">
    <w:name w:val="Основен текст с отстъп 3 Знак"/>
    <w:basedOn w:val="a2"/>
    <w:link w:val="33"/>
    <w:uiPriority w:val="99"/>
    <w:semiHidden/>
    <w:rsid w:val="00EC0F68"/>
    <w:rPr>
      <w:color w:val="595959" w:themeColor="text1" w:themeTint="A6"/>
      <w:sz w:val="22"/>
      <w:szCs w:val="16"/>
    </w:rPr>
  </w:style>
  <w:style w:type="paragraph" w:styleId="afff">
    <w:name w:val="Normal (Web)"/>
    <w:basedOn w:val="a1"/>
    <w:uiPriority w:val="99"/>
    <w:unhideWhenUsed/>
    <w:rsid w:val="00344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bg-BG"/>
    </w:rPr>
  </w:style>
  <w:style w:type="character" w:styleId="afff0">
    <w:name w:val="Hyperlink"/>
    <w:basedOn w:val="a2"/>
    <w:uiPriority w:val="99"/>
    <w:unhideWhenUsed/>
    <w:rsid w:val="00CA0A22"/>
    <w:rPr>
      <w:color w:val="0072C6" w:themeColor="hyperlink"/>
      <w:u w:val="single"/>
    </w:rPr>
  </w:style>
  <w:style w:type="paragraph" w:customStyle="1" w:styleId="Standard">
    <w:name w:val="Standard"/>
    <w:rsid w:val="005C6935"/>
    <w:pPr>
      <w:widowControl w:val="0"/>
      <w:suppressAutoHyphens/>
      <w:autoSpaceDN w:val="0"/>
      <w:spacing w:before="0" w:after="0" w:line="240" w:lineRule="auto"/>
      <w:textAlignment w:val="baseline"/>
    </w:pPr>
    <w:rPr>
      <w:rFonts w:ascii="Times New Roman" w:eastAsia="Andale Sans UI" w:hAnsi="Times New Roman" w:cs="Tahoma"/>
      <w:color w:val="auto"/>
      <w:kern w:val="3"/>
      <w:lang w:val="de-DE" w:bidi="fa-IR"/>
    </w:rPr>
  </w:style>
  <w:style w:type="paragraph" w:styleId="afff1">
    <w:name w:val="List Paragraph"/>
    <w:basedOn w:val="a1"/>
    <w:uiPriority w:val="34"/>
    <w:unhideWhenUsed/>
    <w:qFormat/>
    <w:rsid w:val="00D471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grad-rila.bg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grad-rila.bg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administrationrila@mbox.is-bg.ne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rad-rila.b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rad-rila.bg/" TargetMode="External"/><Relationship Id="rId10" Type="http://schemas.openxmlformats.org/officeDocument/2006/relationships/hyperlink" Target="http://www.grad-rila.bg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grad-rila.bg/" TargetMode="External"/><Relationship Id="rId14" Type="http://schemas.openxmlformats.org/officeDocument/2006/relationships/hyperlink" Target="http://www.grad-rila.bg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1057;&#1083;&#1091;&#1078;&#1077;&#1073;&#1077;&#1085;%20&#1076;&#1086;&#1082;&#1091;&#1084;&#1077;&#1085;&#1090;.dotx" TargetMode="External"/></Relationships>
</file>

<file path=word/theme/theme1.xml><?xml version="1.0" encoding="utf-8"?>
<a:theme xmlns:a="http://schemas.openxmlformats.org/drawingml/2006/main" name="Office Theme">
  <a:themeElements>
    <a:clrScheme name="Business">
      <a:dk1>
        <a:sysClr val="windowText" lastClr="000000"/>
      </a:dk1>
      <a:lt1>
        <a:sysClr val="window" lastClr="FFFFFF"/>
      </a:lt1>
      <a:dk2>
        <a:srgbClr val="0C1227"/>
      </a:dk2>
      <a:lt2>
        <a:srgbClr val="FDF9F7"/>
      </a:lt2>
      <a:accent1>
        <a:srgbClr val="0072C6"/>
      </a:accent1>
      <a:accent2>
        <a:srgbClr val="F98723"/>
      </a:accent2>
      <a:accent3>
        <a:srgbClr val="DC3C00"/>
      </a:accent3>
      <a:accent4>
        <a:srgbClr val="F9CB23"/>
      </a:accent4>
      <a:accent5>
        <a:srgbClr val="009E49"/>
      </a:accent5>
      <a:accent6>
        <a:srgbClr val="79498B"/>
      </a:accent6>
      <a:hlink>
        <a:srgbClr val="0072C6"/>
      </a:hlink>
      <a:folHlink>
        <a:srgbClr val="79498B"/>
      </a:folHlink>
    </a:clrScheme>
    <a:fontScheme name="Georgia-Arial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76AAE-E97D-48E4-B50E-22067BBFA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Служебен документ</Template>
  <TotalTime>149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 Кабзималски</dc:creator>
  <cp:keywords/>
  <dc:description/>
  <cp:lastModifiedBy>User</cp:lastModifiedBy>
  <cp:revision>46</cp:revision>
  <cp:lastPrinted>2026-02-20T11:33:00Z</cp:lastPrinted>
  <dcterms:created xsi:type="dcterms:W3CDTF">2022-11-03T13:27:00Z</dcterms:created>
  <dcterms:modified xsi:type="dcterms:W3CDTF">2026-02-20T11:33:00Z</dcterms:modified>
</cp:coreProperties>
</file>